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E741" w14:textId="77777777" w:rsidR="00BE265F" w:rsidRDefault="00BE265F" w:rsidP="00671FBC">
      <w:pPr>
        <w:pStyle w:val="ListeParagraf"/>
        <w:ind w:left="454" w:firstLine="254"/>
        <w:jc w:val="both"/>
        <w:rPr>
          <w:rFonts w:ascii="Tahoma" w:hAnsi="Tahoma" w:cs="Tahoma"/>
          <w:i/>
          <w:sz w:val="20"/>
          <w:szCs w:val="20"/>
        </w:rPr>
      </w:pPr>
      <w:r w:rsidRPr="00BE265F">
        <w:rPr>
          <w:rFonts w:ascii="Tahoma" w:hAnsi="Tahoma" w:cs="Tahoma"/>
          <w:szCs w:val="20"/>
        </w:rPr>
        <w:t>Değerli Paydaşlarımız</w:t>
      </w:r>
      <w:r w:rsidR="00715EA5">
        <w:rPr>
          <w:rFonts w:ascii="Tahoma" w:hAnsi="Tahoma" w:cs="Tahoma"/>
          <w:szCs w:val="20"/>
        </w:rPr>
        <w:t xml:space="preserve"> </w:t>
      </w:r>
      <w:r w:rsidR="00715EA5" w:rsidRPr="00580AB5">
        <w:rPr>
          <w:rFonts w:ascii="Tahoma" w:hAnsi="Tahoma" w:cs="Tahoma"/>
          <w:i/>
          <w:sz w:val="20"/>
          <w:szCs w:val="20"/>
        </w:rPr>
        <w:t>(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Dear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Our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Stakeholders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>)</w:t>
      </w:r>
      <w:r w:rsidRPr="00580AB5">
        <w:rPr>
          <w:rFonts w:ascii="Tahoma" w:hAnsi="Tahoma" w:cs="Tahoma"/>
          <w:i/>
          <w:sz w:val="20"/>
          <w:szCs w:val="20"/>
        </w:rPr>
        <w:t>,</w:t>
      </w:r>
    </w:p>
    <w:p w14:paraId="37446588" w14:textId="77777777" w:rsidR="00CB5551" w:rsidRPr="00BE265F" w:rsidRDefault="00CB5551" w:rsidP="00671FBC">
      <w:pPr>
        <w:pStyle w:val="ListeParagraf"/>
        <w:ind w:left="454" w:firstLine="254"/>
        <w:jc w:val="both"/>
        <w:rPr>
          <w:rFonts w:ascii="Tahoma" w:hAnsi="Tahoma" w:cs="Tahoma"/>
          <w:szCs w:val="20"/>
        </w:rPr>
      </w:pPr>
    </w:p>
    <w:p w14:paraId="55F7DFBB" w14:textId="77777777" w:rsidR="00BE265F" w:rsidRPr="00580AB5" w:rsidRDefault="00CB10B6" w:rsidP="00671FBC">
      <w:pPr>
        <w:pStyle w:val="ListeParagraf"/>
        <w:ind w:left="708"/>
        <w:jc w:val="both"/>
        <w:rPr>
          <w:rFonts w:ascii="Tahoma" w:hAnsi="Tahoma" w:cs="Tahoma"/>
          <w:i/>
          <w:sz w:val="20"/>
          <w:szCs w:val="20"/>
        </w:rPr>
      </w:pPr>
      <w:r w:rsidRPr="00CB10B6">
        <w:rPr>
          <w:rFonts w:ascii="Tahoma" w:hAnsi="Tahoma" w:cs="Tahoma"/>
          <w:szCs w:val="20"/>
        </w:rPr>
        <w:t xml:space="preserve">Türkiye’nin önde gelen Alüminyum tedarikçisi </w:t>
      </w:r>
      <w:r w:rsidR="00433E91" w:rsidRPr="00433E91">
        <w:rPr>
          <w:rFonts w:ascii="Tahoma" w:hAnsi="Tahoma" w:cs="Tahoma"/>
          <w:color w:val="FF0000"/>
          <w:szCs w:val="18"/>
        </w:rPr>
        <w:t>sektöre yön veren bir kuruluş olarak,</w:t>
      </w:r>
      <w:r w:rsidR="00433E91">
        <w:rPr>
          <w:rFonts w:ascii="Tahoma" w:hAnsi="Tahoma" w:cs="Tahoma"/>
          <w:color w:val="FF0000"/>
          <w:szCs w:val="18"/>
        </w:rPr>
        <w:t xml:space="preserve"> </w:t>
      </w:r>
      <w:r>
        <w:rPr>
          <w:rFonts w:ascii="Tahoma" w:hAnsi="Tahoma" w:cs="Tahoma"/>
          <w:szCs w:val="20"/>
        </w:rPr>
        <w:t>k</w:t>
      </w:r>
      <w:r w:rsidR="00BE265F" w:rsidRPr="00BE265F">
        <w:rPr>
          <w:rFonts w:ascii="Tahoma" w:hAnsi="Tahoma" w:cs="Tahoma"/>
          <w:szCs w:val="20"/>
        </w:rPr>
        <w:t>endimize ve müşterilerimize değer katma adına çıktığımız kalite yolculuğumuzda, bizi hed</w:t>
      </w:r>
      <w:r w:rsidR="009C5DFB">
        <w:rPr>
          <w:rFonts w:ascii="Tahoma" w:hAnsi="Tahoma" w:cs="Tahoma"/>
          <w:szCs w:val="20"/>
        </w:rPr>
        <w:t>eflerimize götürecek araç olan kalite p</w:t>
      </w:r>
      <w:r w:rsidR="00BE265F" w:rsidRPr="00BE265F">
        <w:rPr>
          <w:rFonts w:ascii="Tahoma" w:hAnsi="Tahoma" w:cs="Tahoma"/>
          <w:szCs w:val="20"/>
        </w:rPr>
        <w:t>olitikamızın detayı aşağıdadır.</w:t>
      </w:r>
      <w:r w:rsidR="00715EA5" w:rsidRPr="00715EA5">
        <w:t xml:space="preserve"> </w:t>
      </w:r>
      <w:r w:rsidR="00715EA5" w:rsidRPr="00580AB5">
        <w:rPr>
          <w:i/>
          <w:sz w:val="20"/>
        </w:rPr>
        <w:t>(</w:t>
      </w:r>
      <w:r w:rsidR="00D52F6C" w:rsidRPr="00D52F6C">
        <w:rPr>
          <w:rFonts w:ascii="Tahoma" w:hAnsi="Tahoma" w:cs="Tahoma"/>
          <w:i/>
          <w:sz w:val="20"/>
          <w:szCs w:val="20"/>
        </w:rPr>
        <w:t xml:space="preserve">As </w:t>
      </w:r>
      <w:proofErr w:type="spellStart"/>
      <w:r w:rsidR="00D52F6C" w:rsidRPr="00D52F6C">
        <w:rPr>
          <w:rFonts w:ascii="Tahoma" w:hAnsi="Tahoma" w:cs="Tahoma"/>
          <w:i/>
          <w:sz w:val="20"/>
          <w:szCs w:val="20"/>
        </w:rPr>
        <w:t>Turkey's</w:t>
      </w:r>
      <w:proofErr w:type="spellEnd"/>
      <w:r w:rsidR="00D52F6C" w:rsidRPr="00D52F6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D52F6C" w:rsidRPr="00D52F6C">
        <w:rPr>
          <w:rFonts w:ascii="Tahoma" w:hAnsi="Tahoma" w:cs="Tahoma"/>
          <w:i/>
          <w:sz w:val="20"/>
          <w:szCs w:val="20"/>
        </w:rPr>
        <w:t>leading</w:t>
      </w:r>
      <w:proofErr w:type="spellEnd"/>
      <w:r w:rsidR="00D52F6C" w:rsidRPr="00D52F6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D52F6C" w:rsidRPr="00D52F6C">
        <w:rPr>
          <w:rFonts w:ascii="Tahoma" w:hAnsi="Tahoma" w:cs="Tahoma"/>
          <w:i/>
          <w:sz w:val="20"/>
          <w:szCs w:val="20"/>
        </w:rPr>
        <w:t>aluminum</w:t>
      </w:r>
      <w:proofErr w:type="spellEnd"/>
      <w:r w:rsidR="00D52F6C" w:rsidRPr="00D52F6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D52F6C" w:rsidRPr="00D52F6C">
        <w:rPr>
          <w:rFonts w:ascii="Tahoma" w:hAnsi="Tahoma" w:cs="Tahoma"/>
          <w:i/>
          <w:sz w:val="20"/>
          <w:szCs w:val="20"/>
        </w:rPr>
        <w:t>supplie</w:t>
      </w:r>
      <w:r w:rsidR="00D52F6C">
        <w:rPr>
          <w:rFonts w:ascii="Tahoma" w:hAnsi="Tahoma" w:cs="Tahoma"/>
          <w:i/>
          <w:sz w:val="20"/>
          <w:szCs w:val="20"/>
        </w:rPr>
        <w:t>r</w:t>
      </w:r>
      <w:proofErr w:type="spellEnd"/>
      <w:r w:rsidR="00D52F6C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="00D52F6C">
        <w:rPr>
          <w:rFonts w:ascii="Tahoma" w:hAnsi="Tahoma" w:cs="Tahoma"/>
          <w:i/>
          <w:sz w:val="20"/>
          <w:szCs w:val="20"/>
        </w:rPr>
        <w:t>b</w:t>
      </w:r>
      <w:r w:rsidR="00715EA5" w:rsidRPr="00580AB5">
        <w:rPr>
          <w:rFonts w:ascii="Tahoma" w:hAnsi="Tahoma" w:cs="Tahoma"/>
          <w:i/>
          <w:sz w:val="20"/>
          <w:szCs w:val="20"/>
        </w:rPr>
        <w:t>elow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is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the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detail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of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our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quality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policy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which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is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the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vehicle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that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will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lead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us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to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our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targets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, in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our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quality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journey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which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we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have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made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in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order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to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add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value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to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ourselves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and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our</w:t>
      </w:r>
      <w:proofErr w:type="spellEnd"/>
      <w:r w:rsidR="00715EA5" w:rsidRPr="00580AB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15EA5" w:rsidRPr="00580AB5">
        <w:rPr>
          <w:rFonts w:ascii="Tahoma" w:hAnsi="Tahoma" w:cs="Tahoma"/>
          <w:i/>
          <w:sz w:val="20"/>
          <w:szCs w:val="20"/>
        </w:rPr>
        <w:t>customers</w:t>
      </w:r>
      <w:proofErr w:type="spellEnd"/>
      <w:r w:rsidR="00580AB5">
        <w:rPr>
          <w:rFonts w:ascii="Tahoma" w:hAnsi="Tahoma" w:cs="Tahoma"/>
          <w:i/>
          <w:sz w:val="20"/>
          <w:szCs w:val="20"/>
        </w:rPr>
        <w:t>.</w:t>
      </w:r>
      <w:r w:rsidR="00715EA5" w:rsidRPr="00580AB5">
        <w:rPr>
          <w:rFonts w:ascii="Tahoma" w:hAnsi="Tahoma" w:cs="Tahoma"/>
          <w:i/>
          <w:sz w:val="20"/>
          <w:szCs w:val="20"/>
        </w:rPr>
        <w:t>)</w:t>
      </w:r>
    </w:p>
    <w:p w14:paraId="214EF428" w14:textId="77777777" w:rsidR="00BD29BB" w:rsidRDefault="00BD29BB" w:rsidP="00671FBC">
      <w:pPr>
        <w:pStyle w:val="HTMLncedenBiimlendirilmi"/>
        <w:shd w:val="clear" w:color="auto" w:fill="FFFFFF"/>
        <w:jc w:val="both"/>
        <w:rPr>
          <w:rFonts w:ascii="Tahoma" w:hAnsi="Tahoma" w:cs="Tahoma"/>
          <w:sz w:val="24"/>
          <w:szCs w:val="28"/>
        </w:rPr>
      </w:pPr>
    </w:p>
    <w:p w14:paraId="6CF97998" w14:textId="77777777" w:rsidR="00BD29BB" w:rsidRPr="00580AB5" w:rsidRDefault="00BD29BB" w:rsidP="00671FBC">
      <w:pPr>
        <w:pStyle w:val="HTMLncedenBiimlendirilmi"/>
        <w:numPr>
          <w:ilvl w:val="0"/>
          <w:numId w:val="27"/>
        </w:numPr>
        <w:shd w:val="clear" w:color="auto" w:fill="FFFFFF"/>
        <w:jc w:val="both"/>
        <w:rPr>
          <w:rFonts w:ascii="Tahoma" w:hAnsi="Tahoma" w:cs="Tahoma"/>
          <w:sz w:val="22"/>
          <w:szCs w:val="28"/>
        </w:rPr>
      </w:pPr>
      <w:r w:rsidRPr="0096399C">
        <w:rPr>
          <w:rFonts w:ascii="Tahoma" w:hAnsi="Tahoma" w:cs="Tahoma"/>
          <w:sz w:val="24"/>
          <w:szCs w:val="28"/>
        </w:rPr>
        <w:t xml:space="preserve">Kalite Yönetim Sistemimizi geliştirmek, verimliliğini ve etkinliğini </w:t>
      </w:r>
      <w:r w:rsidR="009C5DFB">
        <w:rPr>
          <w:rFonts w:ascii="Tahoma" w:hAnsi="Tahoma" w:cs="Tahoma"/>
          <w:sz w:val="24"/>
          <w:szCs w:val="28"/>
        </w:rPr>
        <w:t>artır</w:t>
      </w:r>
      <w:r w:rsidRPr="0096399C">
        <w:rPr>
          <w:rFonts w:ascii="Tahoma" w:hAnsi="Tahoma" w:cs="Tahoma"/>
          <w:sz w:val="24"/>
          <w:szCs w:val="28"/>
        </w:rPr>
        <w:t>m</w:t>
      </w:r>
      <w:r w:rsidR="00671FBC">
        <w:rPr>
          <w:rFonts w:ascii="Tahoma" w:hAnsi="Tahoma" w:cs="Tahoma"/>
          <w:sz w:val="24"/>
          <w:szCs w:val="28"/>
        </w:rPr>
        <w:t xml:space="preserve">ak, sürekli olarak iyileştirmek. </w:t>
      </w:r>
      <w:r w:rsidRPr="00580AB5">
        <w:rPr>
          <w:rFonts w:ascii="Tahoma" w:hAnsi="Tahoma" w:cs="Tahoma"/>
          <w:i/>
          <w:szCs w:val="28"/>
        </w:rPr>
        <w:t>(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To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improve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our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Quality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Management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System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to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ensure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its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efficiency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and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effectiveness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to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improve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continuously</w:t>
      </w:r>
      <w:proofErr w:type="spellEnd"/>
      <w:r w:rsidR="009E50C0" w:rsidRPr="00580AB5">
        <w:rPr>
          <w:rFonts w:ascii="Tahoma" w:eastAsia="Calibri" w:hAnsi="Tahoma" w:cs="Tahoma"/>
          <w:i/>
          <w:szCs w:val="28"/>
          <w:lang w:eastAsia="en-US"/>
        </w:rPr>
        <w:t>.</w:t>
      </w:r>
      <w:r w:rsidRPr="00580AB5">
        <w:rPr>
          <w:rFonts w:ascii="Tahoma" w:hAnsi="Tahoma" w:cs="Tahoma"/>
          <w:i/>
          <w:szCs w:val="28"/>
        </w:rPr>
        <w:t>)</w:t>
      </w:r>
    </w:p>
    <w:p w14:paraId="39BABEF8" w14:textId="77777777" w:rsidR="0096399C" w:rsidRPr="0096399C" w:rsidRDefault="0096399C" w:rsidP="00671FBC">
      <w:pPr>
        <w:pStyle w:val="ListeParagraf"/>
        <w:ind w:left="814"/>
        <w:jc w:val="both"/>
        <w:rPr>
          <w:rFonts w:ascii="Tahoma" w:hAnsi="Tahoma" w:cs="Tahoma"/>
          <w:sz w:val="24"/>
          <w:szCs w:val="28"/>
        </w:rPr>
      </w:pPr>
    </w:p>
    <w:p w14:paraId="4C3D0895" w14:textId="77777777" w:rsidR="00CE3CAF" w:rsidRPr="00580AB5" w:rsidRDefault="00BD29BB" w:rsidP="00671FBC">
      <w:pPr>
        <w:pStyle w:val="HTMLncedenBiimlendirilmi"/>
        <w:numPr>
          <w:ilvl w:val="0"/>
          <w:numId w:val="27"/>
        </w:numPr>
        <w:shd w:val="clear" w:color="auto" w:fill="FFFFFF"/>
        <w:jc w:val="both"/>
        <w:rPr>
          <w:rFonts w:ascii="inherit" w:hAnsi="inherit"/>
          <w:i/>
          <w:color w:val="212121"/>
        </w:rPr>
      </w:pPr>
      <w:r w:rsidRPr="0096399C">
        <w:rPr>
          <w:rFonts w:ascii="Tahoma" w:hAnsi="Tahoma" w:cs="Tahoma"/>
          <w:sz w:val="24"/>
          <w:szCs w:val="28"/>
        </w:rPr>
        <w:t xml:space="preserve">Amaç ve hedeflerimizi gerçekleştirmek için, öncelikle insan kaynağı ve teknolojik ekipman olmak </w:t>
      </w:r>
      <w:r w:rsidRPr="00BD29BB">
        <w:rPr>
          <w:rFonts w:ascii="Tahoma" w:eastAsia="Calibri" w:hAnsi="Tahoma" w:cs="Tahoma"/>
          <w:sz w:val="24"/>
          <w:szCs w:val="28"/>
          <w:lang w:eastAsia="en-US"/>
        </w:rPr>
        <w:t>üzere</w:t>
      </w:r>
      <w:r w:rsidR="009C5DFB">
        <w:rPr>
          <w:rFonts w:ascii="Tahoma" w:eastAsia="Calibri" w:hAnsi="Tahoma" w:cs="Tahoma"/>
          <w:sz w:val="24"/>
          <w:szCs w:val="28"/>
          <w:lang w:eastAsia="en-US"/>
        </w:rPr>
        <w:t>,</w:t>
      </w:r>
      <w:r w:rsidRPr="00BD29BB">
        <w:rPr>
          <w:rFonts w:ascii="Tahoma" w:eastAsia="Calibri" w:hAnsi="Tahoma" w:cs="Tahoma"/>
          <w:sz w:val="24"/>
          <w:szCs w:val="28"/>
          <w:lang w:eastAsia="en-US"/>
        </w:rPr>
        <w:t xml:space="preserve"> gerekli tüm kaynakları temin etmek</w:t>
      </w:r>
      <w:r w:rsidR="00671FBC" w:rsidRPr="00580AB5">
        <w:rPr>
          <w:rFonts w:ascii="Tahoma" w:eastAsia="Calibri" w:hAnsi="Tahoma" w:cs="Tahoma"/>
          <w:lang w:eastAsia="en-US"/>
        </w:rPr>
        <w:t>.</w:t>
      </w:r>
      <w:r w:rsidRPr="00580AB5">
        <w:rPr>
          <w:rFonts w:ascii="Tahoma" w:eastAsia="Calibri" w:hAnsi="Tahoma" w:cs="Tahoma"/>
          <w:i/>
          <w:lang w:eastAsia="en-US"/>
        </w:rPr>
        <w:t xml:space="preserve"> (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To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achieve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our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goals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and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objectives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we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first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need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to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supply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all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necessary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resources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including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human</w:t>
      </w:r>
      <w:proofErr w:type="spellEnd"/>
      <w:r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lang w:eastAsia="en-US"/>
        </w:rPr>
        <w:t>resour</w:t>
      </w:r>
      <w:r w:rsidR="009E50C0" w:rsidRPr="00580AB5">
        <w:rPr>
          <w:rFonts w:ascii="Tahoma" w:eastAsia="Calibri" w:hAnsi="Tahoma" w:cs="Tahoma"/>
          <w:i/>
          <w:lang w:eastAsia="en-US"/>
        </w:rPr>
        <w:t>ces</w:t>
      </w:r>
      <w:proofErr w:type="spellEnd"/>
      <w:r w:rsidR="009E50C0"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="009E50C0" w:rsidRPr="00580AB5">
        <w:rPr>
          <w:rFonts w:ascii="Tahoma" w:eastAsia="Calibri" w:hAnsi="Tahoma" w:cs="Tahoma"/>
          <w:i/>
          <w:lang w:eastAsia="en-US"/>
        </w:rPr>
        <w:t>and</w:t>
      </w:r>
      <w:proofErr w:type="spellEnd"/>
      <w:r w:rsidR="009E50C0"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="009E50C0" w:rsidRPr="00580AB5">
        <w:rPr>
          <w:rFonts w:ascii="Tahoma" w:eastAsia="Calibri" w:hAnsi="Tahoma" w:cs="Tahoma"/>
          <w:i/>
          <w:lang w:eastAsia="en-US"/>
        </w:rPr>
        <w:t>technological</w:t>
      </w:r>
      <w:proofErr w:type="spellEnd"/>
      <w:r w:rsidR="009E50C0" w:rsidRPr="00580AB5">
        <w:rPr>
          <w:rFonts w:ascii="Tahoma" w:eastAsia="Calibri" w:hAnsi="Tahoma" w:cs="Tahoma"/>
          <w:i/>
          <w:lang w:eastAsia="en-US"/>
        </w:rPr>
        <w:t xml:space="preserve"> </w:t>
      </w:r>
      <w:proofErr w:type="spellStart"/>
      <w:r w:rsidR="009E50C0" w:rsidRPr="00580AB5">
        <w:rPr>
          <w:rFonts w:ascii="Tahoma" w:eastAsia="Calibri" w:hAnsi="Tahoma" w:cs="Tahoma"/>
          <w:i/>
          <w:lang w:eastAsia="en-US"/>
        </w:rPr>
        <w:t>equipment</w:t>
      </w:r>
      <w:proofErr w:type="spellEnd"/>
      <w:r w:rsidR="009E50C0" w:rsidRPr="00580AB5">
        <w:rPr>
          <w:rFonts w:ascii="Tahoma" w:eastAsia="Calibri" w:hAnsi="Tahoma" w:cs="Tahoma"/>
          <w:i/>
          <w:lang w:eastAsia="en-US"/>
        </w:rPr>
        <w:t>.</w:t>
      </w:r>
      <w:r w:rsidRPr="00580AB5">
        <w:rPr>
          <w:rFonts w:ascii="Tahoma" w:eastAsia="Calibri" w:hAnsi="Tahoma" w:cs="Tahoma"/>
          <w:i/>
          <w:lang w:eastAsia="en-US"/>
        </w:rPr>
        <w:t>)</w:t>
      </w:r>
    </w:p>
    <w:p w14:paraId="5C7F29D3" w14:textId="77777777" w:rsidR="0096399C" w:rsidRPr="00BD29BB" w:rsidRDefault="0096399C" w:rsidP="00671FBC">
      <w:pPr>
        <w:jc w:val="both"/>
        <w:rPr>
          <w:rFonts w:ascii="Tahoma" w:hAnsi="Tahoma" w:cs="Tahoma"/>
          <w:sz w:val="24"/>
          <w:szCs w:val="28"/>
        </w:rPr>
      </w:pPr>
    </w:p>
    <w:p w14:paraId="15745A7F" w14:textId="77777777" w:rsidR="00850012" w:rsidRPr="00580AB5" w:rsidRDefault="00CE3CAF" w:rsidP="00671FBC">
      <w:pPr>
        <w:pStyle w:val="ListeParagraf"/>
        <w:numPr>
          <w:ilvl w:val="0"/>
          <w:numId w:val="27"/>
        </w:numPr>
        <w:jc w:val="both"/>
        <w:rPr>
          <w:rFonts w:ascii="Tahoma" w:hAnsi="Tahoma" w:cs="Tahoma"/>
          <w:szCs w:val="28"/>
        </w:rPr>
      </w:pPr>
      <w:r w:rsidRPr="0096399C">
        <w:rPr>
          <w:rFonts w:ascii="Tahoma" w:hAnsi="Tahoma" w:cs="Tahoma"/>
          <w:sz w:val="24"/>
          <w:szCs w:val="28"/>
        </w:rPr>
        <w:t xml:space="preserve">Mevzuat başta olmak üzere, iş sağlığı ve güvenliği </w:t>
      </w:r>
      <w:r w:rsidR="00015EF7">
        <w:rPr>
          <w:rFonts w:ascii="Tahoma" w:hAnsi="Tahoma" w:cs="Tahoma"/>
          <w:sz w:val="24"/>
          <w:szCs w:val="28"/>
        </w:rPr>
        <w:t xml:space="preserve">ve </w:t>
      </w:r>
      <w:r w:rsidRPr="0096399C">
        <w:rPr>
          <w:rFonts w:ascii="Tahoma" w:hAnsi="Tahoma" w:cs="Tahoma"/>
          <w:sz w:val="24"/>
          <w:szCs w:val="28"/>
        </w:rPr>
        <w:t>çevreye sayg</w:t>
      </w:r>
      <w:r w:rsidR="00BD29BB">
        <w:rPr>
          <w:rFonts w:ascii="Tahoma" w:hAnsi="Tahoma" w:cs="Tahoma"/>
          <w:sz w:val="24"/>
          <w:szCs w:val="28"/>
        </w:rPr>
        <w:t xml:space="preserve">ı çerçevesinde faaliyetlerimizi </w:t>
      </w:r>
      <w:r w:rsidRPr="0096399C">
        <w:rPr>
          <w:rFonts w:ascii="Tahoma" w:hAnsi="Tahoma" w:cs="Tahoma"/>
          <w:sz w:val="24"/>
          <w:szCs w:val="28"/>
        </w:rPr>
        <w:t>yürütmek</w:t>
      </w:r>
      <w:r w:rsidR="00671FBC" w:rsidRPr="00671FBC">
        <w:rPr>
          <w:rFonts w:ascii="Tahoma" w:hAnsi="Tahoma" w:cs="Tahoma"/>
          <w:sz w:val="24"/>
          <w:szCs w:val="28"/>
        </w:rPr>
        <w:t>.</w:t>
      </w:r>
      <w:r w:rsidR="00BD29BB" w:rsidRPr="00671FBC">
        <w:rPr>
          <w:rFonts w:ascii="Tahoma" w:hAnsi="Tahoma" w:cs="Tahoma"/>
          <w:i/>
          <w:sz w:val="24"/>
          <w:szCs w:val="28"/>
        </w:rPr>
        <w:t xml:space="preserve"> </w:t>
      </w:r>
      <w:r w:rsidR="00BD29BB" w:rsidRPr="00580AB5">
        <w:rPr>
          <w:rFonts w:ascii="Tahoma" w:hAnsi="Tahoma" w:cs="Tahoma"/>
          <w:i/>
          <w:sz w:val="20"/>
          <w:szCs w:val="28"/>
        </w:rPr>
        <w:t>(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To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carry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out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our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activities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in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line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with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the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legislation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, in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the</w:t>
      </w:r>
      <w:proofErr w:type="spellEnd"/>
      <w:r w:rsidR="00BD29BB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BD29BB" w:rsidRPr="00580AB5">
        <w:rPr>
          <w:rFonts w:ascii="Tahoma" w:hAnsi="Tahoma" w:cs="Tahoma"/>
          <w:i/>
          <w:sz w:val="20"/>
          <w:szCs w:val="28"/>
        </w:rPr>
        <w:t>respe</w:t>
      </w:r>
      <w:r w:rsidR="009E50C0" w:rsidRPr="00580AB5">
        <w:rPr>
          <w:rFonts w:ascii="Tahoma" w:hAnsi="Tahoma" w:cs="Tahoma"/>
          <w:i/>
          <w:sz w:val="20"/>
          <w:szCs w:val="28"/>
        </w:rPr>
        <w:t>ct</w:t>
      </w:r>
      <w:proofErr w:type="spellEnd"/>
      <w:r w:rsidR="009E50C0" w:rsidRPr="00580AB5">
        <w:rPr>
          <w:rFonts w:ascii="Tahoma" w:hAnsi="Tahoma" w:cs="Tahoma"/>
          <w:i/>
          <w:sz w:val="20"/>
          <w:szCs w:val="28"/>
        </w:rPr>
        <w:t xml:space="preserve"> of </w:t>
      </w:r>
      <w:proofErr w:type="spellStart"/>
      <w:r w:rsidR="009E50C0" w:rsidRPr="00580AB5">
        <w:rPr>
          <w:rFonts w:ascii="Tahoma" w:hAnsi="Tahoma" w:cs="Tahoma"/>
          <w:i/>
          <w:sz w:val="20"/>
          <w:szCs w:val="28"/>
        </w:rPr>
        <w:t>working</w:t>
      </w:r>
      <w:proofErr w:type="spellEnd"/>
      <w:r w:rsidR="009E50C0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9E50C0" w:rsidRPr="00580AB5">
        <w:rPr>
          <w:rFonts w:ascii="Tahoma" w:hAnsi="Tahoma" w:cs="Tahoma"/>
          <w:i/>
          <w:sz w:val="20"/>
          <w:szCs w:val="28"/>
        </w:rPr>
        <w:t>health</w:t>
      </w:r>
      <w:proofErr w:type="spellEnd"/>
      <w:r w:rsidR="009E50C0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9E50C0" w:rsidRPr="00580AB5">
        <w:rPr>
          <w:rFonts w:ascii="Tahoma" w:hAnsi="Tahoma" w:cs="Tahoma"/>
          <w:i/>
          <w:sz w:val="20"/>
          <w:szCs w:val="28"/>
        </w:rPr>
        <w:t>and</w:t>
      </w:r>
      <w:proofErr w:type="spellEnd"/>
      <w:r w:rsidR="009E50C0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9E50C0" w:rsidRPr="00580AB5">
        <w:rPr>
          <w:rFonts w:ascii="Tahoma" w:hAnsi="Tahoma" w:cs="Tahoma"/>
          <w:i/>
          <w:sz w:val="20"/>
          <w:szCs w:val="28"/>
        </w:rPr>
        <w:t>safety</w:t>
      </w:r>
      <w:proofErr w:type="spellEnd"/>
      <w:r w:rsidR="009E50C0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9E50C0" w:rsidRPr="00580AB5">
        <w:rPr>
          <w:rFonts w:ascii="Tahoma" w:hAnsi="Tahoma" w:cs="Tahoma"/>
          <w:i/>
          <w:sz w:val="20"/>
          <w:szCs w:val="28"/>
        </w:rPr>
        <w:t>and</w:t>
      </w:r>
      <w:proofErr w:type="spellEnd"/>
      <w:r w:rsidR="009E50C0" w:rsidRPr="00580AB5">
        <w:rPr>
          <w:rFonts w:ascii="Tahoma" w:hAnsi="Tahoma" w:cs="Tahoma"/>
          <w:i/>
          <w:sz w:val="20"/>
          <w:szCs w:val="28"/>
        </w:rPr>
        <w:t xml:space="preserve"> </w:t>
      </w:r>
      <w:proofErr w:type="spellStart"/>
      <w:r w:rsidR="009E50C0" w:rsidRPr="00580AB5">
        <w:rPr>
          <w:rFonts w:ascii="Tahoma" w:hAnsi="Tahoma" w:cs="Tahoma"/>
          <w:i/>
          <w:sz w:val="20"/>
          <w:szCs w:val="28"/>
        </w:rPr>
        <w:t>environment</w:t>
      </w:r>
      <w:proofErr w:type="spellEnd"/>
      <w:r w:rsidR="009E50C0" w:rsidRPr="00580AB5">
        <w:rPr>
          <w:rFonts w:ascii="Tahoma" w:hAnsi="Tahoma" w:cs="Tahoma"/>
          <w:i/>
          <w:sz w:val="20"/>
          <w:szCs w:val="28"/>
        </w:rPr>
        <w:t>.</w:t>
      </w:r>
      <w:r w:rsidR="00BD29BB" w:rsidRPr="00580AB5">
        <w:rPr>
          <w:rFonts w:ascii="Tahoma" w:hAnsi="Tahoma" w:cs="Tahoma"/>
          <w:i/>
          <w:sz w:val="20"/>
          <w:szCs w:val="28"/>
        </w:rPr>
        <w:t>)</w:t>
      </w:r>
    </w:p>
    <w:p w14:paraId="2BC0819F" w14:textId="77777777" w:rsidR="0096399C" w:rsidRPr="0096399C" w:rsidRDefault="0096399C" w:rsidP="00671FBC">
      <w:pPr>
        <w:pStyle w:val="ListeParagraf"/>
        <w:ind w:left="814"/>
        <w:jc w:val="both"/>
        <w:rPr>
          <w:rFonts w:ascii="Tahoma" w:hAnsi="Tahoma" w:cs="Tahoma"/>
          <w:sz w:val="24"/>
          <w:szCs w:val="28"/>
        </w:rPr>
      </w:pPr>
    </w:p>
    <w:p w14:paraId="13396F2E" w14:textId="77777777" w:rsidR="006E4350" w:rsidRPr="00580AB5" w:rsidRDefault="00BD29BB" w:rsidP="00671FBC">
      <w:pPr>
        <w:pStyle w:val="HTMLncedenBiimlendirilmi"/>
        <w:numPr>
          <w:ilvl w:val="0"/>
          <w:numId w:val="27"/>
        </w:numPr>
        <w:shd w:val="clear" w:color="auto" w:fill="FFFFFF"/>
        <w:jc w:val="both"/>
        <w:rPr>
          <w:rFonts w:ascii="inherit" w:hAnsi="inherit"/>
          <w:color w:val="212121"/>
          <w:sz w:val="18"/>
        </w:rPr>
      </w:pPr>
      <w:r w:rsidRPr="0096399C">
        <w:rPr>
          <w:rFonts w:ascii="Tahoma" w:hAnsi="Tahoma" w:cs="Tahoma"/>
          <w:sz w:val="24"/>
          <w:szCs w:val="28"/>
        </w:rPr>
        <w:t>Geleceğin, çalışanların omuzl</w:t>
      </w:r>
      <w:r w:rsidR="009E50C0">
        <w:rPr>
          <w:rFonts w:ascii="Tahoma" w:hAnsi="Tahoma" w:cs="Tahoma"/>
          <w:sz w:val="24"/>
          <w:szCs w:val="28"/>
        </w:rPr>
        <w:t>arında yükseleceğine inancından;</w:t>
      </w:r>
      <w:r w:rsidRPr="0096399C">
        <w:rPr>
          <w:rFonts w:ascii="Tahoma" w:hAnsi="Tahoma" w:cs="Tahoma"/>
          <w:sz w:val="24"/>
          <w:szCs w:val="28"/>
        </w:rPr>
        <w:t xml:space="preserve"> çalışanların teknik</w:t>
      </w:r>
      <w:r w:rsidR="00A9115F">
        <w:rPr>
          <w:rFonts w:ascii="Tahoma" w:hAnsi="Tahoma" w:cs="Tahoma"/>
          <w:sz w:val="24"/>
          <w:szCs w:val="28"/>
        </w:rPr>
        <w:t>, mesleki</w:t>
      </w:r>
      <w:r w:rsidRPr="0096399C">
        <w:rPr>
          <w:rFonts w:ascii="Tahoma" w:hAnsi="Tahoma" w:cs="Tahoma"/>
          <w:sz w:val="24"/>
          <w:szCs w:val="28"/>
        </w:rPr>
        <w:t xml:space="preserve"> ve kişisel gelişimi için eğitim başta olmak üzere, her türlü konuda destek vermek</w:t>
      </w:r>
      <w:r w:rsidR="00D41C3E">
        <w:rPr>
          <w:rFonts w:ascii="Tahoma" w:hAnsi="Tahoma" w:cs="Tahoma"/>
          <w:sz w:val="24"/>
          <w:szCs w:val="28"/>
        </w:rPr>
        <w:t xml:space="preserve"> ve çalışan memnuniyetini sağlamak.</w:t>
      </w:r>
      <w:r>
        <w:rPr>
          <w:rFonts w:ascii="Tahoma" w:hAnsi="Tahoma" w:cs="Tahoma"/>
          <w:sz w:val="24"/>
          <w:szCs w:val="28"/>
        </w:rPr>
        <w:t xml:space="preserve"> </w:t>
      </w:r>
      <w:r w:rsidRPr="00580AB5">
        <w:rPr>
          <w:rFonts w:ascii="Tahoma" w:hAnsi="Tahoma" w:cs="Tahoma"/>
          <w:i/>
          <w:szCs w:val="28"/>
        </w:rPr>
        <w:t>(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To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support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your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future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in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all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kinds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of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matters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especially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training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for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technical</w:t>
      </w:r>
      <w:proofErr w:type="spellEnd"/>
      <w:r w:rsidR="009E50C0" w:rsidRPr="00580AB5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="009E50C0" w:rsidRPr="00580AB5">
        <w:rPr>
          <w:rFonts w:ascii="Tahoma" w:eastAsia="Calibri" w:hAnsi="Tahoma" w:cs="Tahoma"/>
          <w:i/>
          <w:szCs w:val="28"/>
          <w:lang w:eastAsia="en-US"/>
        </w:rPr>
        <w:t>vocational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and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personal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development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of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employees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from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belief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that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you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will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rise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on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shoulders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of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employees</w:t>
      </w:r>
      <w:proofErr w:type="spellEnd"/>
      <w:r w:rsidR="00671FBC" w:rsidRPr="00580AB5">
        <w:rPr>
          <w:rFonts w:ascii="Tahoma" w:eastAsia="Calibri" w:hAnsi="Tahoma" w:cs="Tahoma"/>
          <w:i/>
          <w:szCs w:val="28"/>
          <w:lang w:eastAsia="en-US"/>
        </w:rPr>
        <w:t>.</w:t>
      </w:r>
      <w:r w:rsidRPr="00580AB5">
        <w:rPr>
          <w:rFonts w:ascii="Tahoma" w:eastAsia="Calibri" w:hAnsi="Tahoma" w:cs="Tahoma"/>
          <w:i/>
          <w:szCs w:val="28"/>
          <w:lang w:eastAsia="en-US"/>
        </w:rPr>
        <w:t>)</w:t>
      </w:r>
    </w:p>
    <w:p w14:paraId="1D6AF6F4" w14:textId="77777777" w:rsidR="0096399C" w:rsidRPr="00BD29BB" w:rsidRDefault="0096399C" w:rsidP="00671FBC">
      <w:pPr>
        <w:jc w:val="both"/>
        <w:rPr>
          <w:rFonts w:ascii="Tahoma" w:hAnsi="Tahoma" w:cs="Tahoma"/>
          <w:sz w:val="24"/>
          <w:szCs w:val="28"/>
        </w:rPr>
      </w:pPr>
    </w:p>
    <w:p w14:paraId="2B90ADCF" w14:textId="77777777" w:rsidR="00D847EE" w:rsidRPr="00580AB5" w:rsidRDefault="00D847EE" w:rsidP="00671FBC">
      <w:pPr>
        <w:pStyle w:val="HTMLncedenBiimlendirilmi"/>
        <w:numPr>
          <w:ilvl w:val="0"/>
          <w:numId w:val="27"/>
        </w:numPr>
        <w:shd w:val="clear" w:color="auto" w:fill="FFFFFF"/>
        <w:jc w:val="both"/>
        <w:rPr>
          <w:rFonts w:ascii="inherit" w:hAnsi="inherit"/>
          <w:i/>
          <w:color w:val="212121"/>
          <w:sz w:val="18"/>
        </w:rPr>
      </w:pPr>
      <w:r w:rsidRPr="0096399C">
        <w:rPr>
          <w:rFonts w:ascii="Tahoma" w:hAnsi="Tahoma" w:cs="Tahoma"/>
          <w:sz w:val="24"/>
          <w:szCs w:val="28"/>
        </w:rPr>
        <w:t>Müşteri talebinden satış sonrası hizmetlere kadar geçen tüm süreçte, müşteri odaklı olmak, çözüm üretmek ve</w:t>
      </w:r>
      <w:r w:rsidR="00671FBC">
        <w:rPr>
          <w:rFonts w:ascii="Tahoma" w:hAnsi="Tahoma" w:cs="Tahoma"/>
          <w:sz w:val="24"/>
          <w:szCs w:val="28"/>
        </w:rPr>
        <w:t xml:space="preserve"> müşteri memnuniyetini artırmak.</w:t>
      </w:r>
      <w:r>
        <w:rPr>
          <w:rFonts w:ascii="Tahoma" w:hAnsi="Tahoma" w:cs="Tahoma"/>
          <w:sz w:val="24"/>
          <w:szCs w:val="28"/>
        </w:rPr>
        <w:t xml:space="preserve"> </w:t>
      </w:r>
      <w:r w:rsidRPr="00580AB5">
        <w:rPr>
          <w:rFonts w:ascii="Tahoma" w:hAnsi="Tahoma" w:cs="Tahoma"/>
          <w:i/>
          <w:szCs w:val="28"/>
        </w:rPr>
        <w:t>(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In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the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whole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process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from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customer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demand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to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after-sales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services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customer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focus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solution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and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customer</w:t>
      </w:r>
      <w:proofErr w:type="spellEnd"/>
      <w:r w:rsidRPr="00580AB5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580AB5">
        <w:rPr>
          <w:rFonts w:ascii="Tahoma" w:eastAsia="Calibri" w:hAnsi="Tahoma" w:cs="Tahoma"/>
          <w:i/>
          <w:szCs w:val="28"/>
          <w:lang w:eastAsia="en-US"/>
        </w:rPr>
        <w:t>satisfaction</w:t>
      </w:r>
      <w:proofErr w:type="spellEnd"/>
      <w:r w:rsidR="00671FBC" w:rsidRPr="00580AB5">
        <w:rPr>
          <w:rFonts w:ascii="Tahoma" w:eastAsia="Calibri" w:hAnsi="Tahoma" w:cs="Tahoma"/>
          <w:i/>
          <w:szCs w:val="28"/>
          <w:lang w:eastAsia="en-US"/>
        </w:rPr>
        <w:t>.</w:t>
      </w:r>
      <w:r w:rsidRPr="00580AB5">
        <w:rPr>
          <w:rFonts w:ascii="Tahoma" w:eastAsia="Calibri" w:hAnsi="Tahoma" w:cs="Tahoma"/>
          <w:i/>
          <w:szCs w:val="28"/>
          <w:lang w:eastAsia="en-US"/>
        </w:rPr>
        <w:t>)</w:t>
      </w:r>
    </w:p>
    <w:p w14:paraId="68689665" w14:textId="77777777" w:rsidR="00D847EE" w:rsidRPr="00D847EE" w:rsidRDefault="00D847EE" w:rsidP="00671FBC">
      <w:pPr>
        <w:pStyle w:val="ListeParagraf"/>
        <w:ind w:left="814"/>
        <w:jc w:val="both"/>
        <w:rPr>
          <w:rFonts w:ascii="Tahoma" w:hAnsi="Tahoma" w:cs="Tahoma"/>
          <w:sz w:val="24"/>
          <w:szCs w:val="28"/>
        </w:rPr>
      </w:pPr>
    </w:p>
    <w:p w14:paraId="0F5E8360" w14:textId="77777777" w:rsidR="0096399C" w:rsidRPr="006E030A" w:rsidRDefault="00D847EE" w:rsidP="00671FBC">
      <w:pPr>
        <w:pStyle w:val="HTMLncedenBiimlendirilmi"/>
        <w:numPr>
          <w:ilvl w:val="0"/>
          <w:numId w:val="27"/>
        </w:numPr>
        <w:shd w:val="clear" w:color="auto" w:fill="FFFFFF"/>
        <w:jc w:val="both"/>
        <w:rPr>
          <w:rFonts w:ascii="Tahoma" w:eastAsia="Calibri" w:hAnsi="Tahoma" w:cs="Tahoma"/>
          <w:i/>
          <w:szCs w:val="28"/>
          <w:lang w:eastAsia="en-US"/>
        </w:rPr>
      </w:pPr>
      <w:r w:rsidRPr="0096399C">
        <w:rPr>
          <w:rFonts w:ascii="Tahoma" w:hAnsi="Tahoma" w:cs="Tahoma"/>
          <w:sz w:val="24"/>
          <w:szCs w:val="28"/>
        </w:rPr>
        <w:t>Değişime inanan ve yenilikçi bir anlayış içerisinde; güvenilirlik, hızlı teslimat, kalite ve avantajl</w:t>
      </w:r>
      <w:r w:rsidR="009C5DFB">
        <w:rPr>
          <w:rFonts w:ascii="Tahoma" w:hAnsi="Tahoma" w:cs="Tahoma"/>
          <w:sz w:val="24"/>
          <w:szCs w:val="28"/>
        </w:rPr>
        <w:t xml:space="preserve">ı ticari şartlar sağlayarak, </w:t>
      </w:r>
      <w:r w:rsidRPr="0096399C">
        <w:rPr>
          <w:rFonts w:ascii="Tahoma" w:hAnsi="Tahoma" w:cs="Tahoma"/>
          <w:sz w:val="24"/>
          <w:szCs w:val="28"/>
        </w:rPr>
        <w:t xml:space="preserve">sadık </w:t>
      </w:r>
      <w:r w:rsidR="00671FBC">
        <w:rPr>
          <w:rFonts w:ascii="Tahoma" w:hAnsi="Tahoma" w:cs="Tahoma"/>
          <w:sz w:val="24"/>
          <w:szCs w:val="28"/>
        </w:rPr>
        <w:t xml:space="preserve">ve mutlu </w:t>
      </w:r>
      <w:r w:rsidRPr="0096399C">
        <w:rPr>
          <w:rFonts w:ascii="Tahoma" w:hAnsi="Tahoma" w:cs="Tahoma"/>
          <w:sz w:val="24"/>
          <w:szCs w:val="28"/>
        </w:rPr>
        <w:t>müşteri portföyü oluşturmak ve sürdürmek</w:t>
      </w:r>
      <w:r w:rsidR="00671FBC">
        <w:rPr>
          <w:rFonts w:ascii="Tahoma" w:hAnsi="Tahoma" w:cs="Tahoma"/>
          <w:sz w:val="24"/>
          <w:szCs w:val="28"/>
        </w:rPr>
        <w:t>.</w:t>
      </w:r>
      <w:r>
        <w:rPr>
          <w:rFonts w:ascii="Tahoma" w:hAnsi="Tahoma" w:cs="Tahoma"/>
          <w:sz w:val="24"/>
          <w:szCs w:val="28"/>
        </w:rPr>
        <w:t xml:space="preserve"> </w:t>
      </w:r>
      <w:r w:rsidRPr="006E030A">
        <w:rPr>
          <w:rFonts w:ascii="Tahoma" w:hAnsi="Tahoma" w:cs="Tahoma"/>
          <w:i/>
          <w:szCs w:val="28"/>
        </w:rPr>
        <w:t>(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Change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in a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belief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and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innovative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understanding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;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To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create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and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maintain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loyal</w:t>
      </w:r>
      <w:proofErr w:type="spellEnd"/>
      <w:r w:rsidR="00671FBC"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="00671FBC" w:rsidRPr="006E030A">
        <w:rPr>
          <w:rFonts w:ascii="Tahoma" w:eastAsia="Calibri" w:hAnsi="Tahoma" w:cs="Tahoma"/>
          <w:i/>
          <w:szCs w:val="28"/>
          <w:lang w:eastAsia="en-US"/>
        </w:rPr>
        <w:t>and</w:t>
      </w:r>
      <w:proofErr w:type="spellEnd"/>
      <w:r w:rsidR="00671FBC"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="00671FBC" w:rsidRPr="006E030A">
        <w:rPr>
          <w:rFonts w:ascii="Tahoma" w:eastAsia="Calibri" w:hAnsi="Tahoma" w:cs="Tahoma"/>
          <w:i/>
          <w:szCs w:val="28"/>
          <w:lang w:eastAsia="en-US"/>
        </w:rPr>
        <w:t>happy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customer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portfolio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by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providing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reliability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fast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delivery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,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quality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and</w:t>
      </w:r>
      <w:proofErr w:type="spellEnd"/>
      <w:r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Pr="006E030A">
        <w:rPr>
          <w:rFonts w:ascii="Tahoma" w:eastAsia="Calibri" w:hAnsi="Tahoma" w:cs="Tahoma"/>
          <w:i/>
          <w:szCs w:val="28"/>
          <w:lang w:eastAsia="en-US"/>
        </w:rPr>
        <w:t>adv</w:t>
      </w:r>
      <w:r w:rsidR="00671FBC" w:rsidRPr="006E030A">
        <w:rPr>
          <w:rFonts w:ascii="Tahoma" w:eastAsia="Calibri" w:hAnsi="Tahoma" w:cs="Tahoma"/>
          <w:i/>
          <w:szCs w:val="28"/>
          <w:lang w:eastAsia="en-US"/>
        </w:rPr>
        <w:t>antageous</w:t>
      </w:r>
      <w:proofErr w:type="spellEnd"/>
      <w:r w:rsidR="00671FBC"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="00671FBC" w:rsidRPr="006E030A">
        <w:rPr>
          <w:rFonts w:ascii="Tahoma" w:eastAsia="Calibri" w:hAnsi="Tahoma" w:cs="Tahoma"/>
          <w:i/>
          <w:szCs w:val="28"/>
          <w:lang w:eastAsia="en-US"/>
        </w:rPr>
        <w:t>commercial</w:t>
      </w:r>
      <w:proofErr w:type="spellEnd"/>
      <w:r w:rsidR="00671FBC" w:rsidRPr="006E030A">
        <w:rPr>
          <w:rFonts w:ascii="Tahoma" w:eastAsia="Calibri" w:hAnsi="Tahoma" w:cs="Tahoma"/>
          <w:i/>
          <w:szCs w:val="28"/>
          <w:lang w:eastAsia="en-US"/>
        </w:rPr>
        <w:t xml:space="preserve"> </w:t>
      </w:r>
      <w:proofErr w:type="spellStart"/>
      <w:r w:rsidR="00671FBC" w:rsidRPr="006E030A">
        <w:rPr>
          <w:rFonts w:ascii="Tahoma" w:eastAsia="Calibri" w:hAnsi="Tahoma" w:cs="Tahoma"/>
          <w:i/>
          <w:szCs w:val="28"/>
          <w:lang w:eastAsia="en-US"/>
        </w:rPr>
        <w:t>conditions</w:t>
      </w:r>
      <w:proofErr w:type="spellEnd"/>
      <w:r w:rsidR="00671FBC" w:rsidRPr="006E030A">
        <w:rPr>
          <w:rFonts w:ascii="Tahoma" w:eastAsia="Calibri" w:hAnsi="Tahoma" w:cs="Tahoma"/>
          <w:i/>
          <w:szCs w:val="28"/>
          <w:lang w:eastAsia="en-US"/>
        </w:rPr>
        <w:t>.</w:t>
      </w:r>
      <w:r w:rsidRPr="006E030A">
        <w:rPr>
          <w:rFonts w:ascii="Tahoma" w:eastAsia="Calibri" w:hAnsi="Tahoma" w:cs="Tahoma"/>
          <w:i/>
          <w:szCs w:val="28"/>
          <w:lang w:eastAsia="en-US"/>
        </w:rPr>
        <w:t>)</w:t>
      </w:r>
    </w:p>
    <w:p w14:paraId="37E2B5D2" w14:textId="77777777" w:rsidR="00D847EE" w:rsidRPr="00D847EE" w:rsidRDefault="00D847EE" w:rsidP="00671FBC">
      <w:pPr>
        <w:pStyle w:val="HTMLncedenBiimlendirilmi"/>
        <w:shd w:val="clear" w:color="auto" w:fill="FFFFFF"/>
        <w:jc w:val="both"/>
        <w:rPr>
          <w:rFonts w:ascii="Tahoma" w:eastAsia="Calibri" w:hAnsi="Tahoma" w:cs="Tahoma"/>
          <w:i/>
          <w:sz w:val="24"/>
          <w:szCs w:val="28"/>
          <w:lang w:eastAsia="en-US"/>
        </w:rPr>
      </w:pPr>
    </w:p>
    <w:p w14:paraId="0F65F8C2" w14:textId="77777777" w:rsidR="00D847EE" w:rsidRPr="002217B5" w:rsidRDefault="00D847EE" w:rsidP="00671FBC">
      <w:pPr>
        <w:pStyle w:val="HTMLncedenBiimlendirilmi"/>
        <w:numPr>
          <w:ilvl w:val="0"/>
          <w:numId w:val="27"/>
        </w:numPr>
        <w:shd w:val="clear" w:color="auto" w:fill="FFFFFF"/>
        <w:jc w:val="both"/>
        <w:rPr>
          <w:rFonts w:ascii="inherit" w:hAnsi="inherit"/>
          <w:color w:val="FF0000"/>
          <w:sz w:val="18"/>
        </w:rPr>
      </w:pPr>
      <w:r w:rsidRPr="002217B5">
        <w:rPr>
          <w:rFonts w:ascii="Tahoma" w:hAnsi="Tahoma" w:cs="Tahoma"/>
          <w:color w:val="FF0000"/>
          <w:sz w:val="24"/>
          <w:szCs w:val="28"/>
        </w:rPr>
        <w:t>Ülkemize değer katması açısından, kazanımlarımızı paydaşlarımız ve kamuoyu ile paylaşarak, sürdürülebilir kalkınmaya destek olmak</w:t>
      </w:r>
      <w:r w:rsidR="00671FBC" w:rsidRPr="002217B5">
        <w:rPr>
          <w:rFonts w:ascii="Tahoma" w:hAnsi="Tahoma" w:cs="Tahoma"/>
          <w:color w:val="FF0000"/>
          <w:sz w:val="24"/>
          <w:szCs w:val="28"/>
        </w:rPr>
        <w:t>.</w:t>
      </w:r>
      <w:r w:rsidRPr="002217B5">
        <w:rPr>
          <w:rFonts w:ascii="Tahoma" w:hAnsi="Tahoma" w:cs="Tahoma"/>
          <w:color w:val="FF0000"/>
          <w:sz w:val="24"/>
          <w:szCs w:val="28"/>
        </w:rPr>
        <w:t xml:space="preserve"> </w:t>
      </w:r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(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To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support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our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sustainable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development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by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sharing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our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achievements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with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our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stakeholders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and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the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public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in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terms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of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adding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value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to</w:t>
      </w:r>
      <w:proofErr w:type="spellEnd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 xml:space="preserve"> our </w:t>
      </w:r>
      <w:proofErr w:type="spellStart"/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country</w:t>
      </w:r>
      <w:proofErr w:type="spellEnd"/>
      <w:r w:rsidR="00671FBC"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.</w:t>
      </w:r>
      <w:r w:rsidRPr="002217B5">
        <w:rPr>
          <w:rFonts w:ascii="Tahoma" w:eastAsia="Calibri" w:hAnsi="Tahoma" w:cs="Tahoma"/>
          <w:i/>
          <w:color w:val="FF0000"/>
          <w:szCs w:val="28"/>
          <w:lang w:eastAsia="en-US"/>
        </w:rPr>
        <w:t>)</w:t>
      </w:r>
    </w:p>
    <w:p w14:paraId="5604D82F" w14:textId="77777777" w:rsidR="007C1527" w:rsidRPr="0096399C" w:rsidRDefault="007C1527" w:rsidP="00671FBC">
      <w:pPr>
        <w:pStyle w:val="ListeParagraf"/>
        <w:ind w:left="814"/>
        <w:jc w:val="both"/>
        <w:rPr>
          <w:rFonts w:ascii="Tahoma" w:hAnsi="Tahoma" w:cs="Tahoma"/>
          <w:sz w:val="24"/>
          <w:szCs w:val="28"/>
        </w:rPr>
      </w:pPr>
    </w:p>
    <w:p w14:paraId="12E65546" w14:textId="77777777" w:rsidR="007C1527" w:rsidRPr="00D56547" w:rsidRDefault="00D847EE" w:rsidP="00671FBC">
      <w:pPr>
        <w:jc w:val="both"/>
        <w:rPr>
          <w:rFonts w:ascii="Tahoma" w:hAnsi="Tahoma" w:cs="Tahoma"/>
          <w:i/>
          <w:sz w:val="26"/>
          <w:szCs w:val="26"/>
        </w:rPr>
      </w:pPr>
      <w:r w:rsidRPr="00671FBC">
        <w:rPr>
          <w:b/>
        </w:rPr>
        <w:t xml:space="preserve">                                                                                                                                                     </w:t>
      </w:r>
      <w:r w:rsidR="007C1527" w:rsidRPr="00671FBC">
        <w:rPr>
          <w:rFonts w:ascii="Tahoma" w:hAnsi="Tahoma" w:cs="Tahoma"/>
          <w:b/>
          <w:sz w:val="28"/>
          <w:szCs w:val="28"/>
        </w:rPr>
        <w:t>Genel Müdür</w:t>
      </w:r>
      <w:r w:rsidR="0096399C" w:rsidRPr="00671FBC">
        <w:rPr>
          <w:rFonts w:ascii="Tahoma" w:hAnsi="Tahoma" w:cs="Tahoma"/>
          <w:b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</w:r>
      <w:r w:rsidR="0096399C" w:rsidRPr="00671FBC">
        <w:rPr>
          <w:rFonts w:ascii="Tahoma" w:hAnsi="Tahoma" w:cs="Tahoma"/>
          <w:i/>
          <w:sz w:val="28"/>
          <w:szCs w:val="28"/>
        </w:rPr>
        <w:tab/>
        <w:t xml:space="preserve">        </w:t>
      </w:r>
      <w:r w:rsidR="00671FBC">
        <w:rPr>
          <w:rFonts w:ascii="Tahoma" w:hAnsi="Tahoma" w:cs="Tahoma"/>
          <w:i/>
          <w:sz w:val="28"/>
          <w:szCs w:val="28"/>
        </w:rPr>
        <w:tab/>
      </w:r>
      <w:r w:rsidR="00671FBC">
        <w:rPr>
          <w:rFonts w:ascii="Tahoma" w:hAnsi="Tahoma" w:cs="Tahoma"/>
          <w:i/>
          <w:sz w:val="28"/>
          <w:szCs w:val="28"/>
        </w:rPr>
        <w:tab/>
      </w:r>
      <w:proofErr w:type="gramStart"/>
      <w:r w:rsidR="00671FBC">
        <w:rPr>
          <w:rFonts w:ascii="Tahoma" w:hAnsi="Tahoma" w:cs="Tahoma"/>
          <w:i/>
          <w:sz w:val="28"/>
          <w:szCs w:val="28"/>
        </w:rPr>
        <w:tab/>
        <w:t xml:space="preserve"> </w:t>
      </w:r>
      <w:r w:rsidR="00D56547">
        <w:rPr>
          <w:rFonts w:ascii="Tahoma" w:hAnsi="Tahoma" w:cs="Tahoma"/>
          <w:i/>
          <w:sz w:val="28"/>
          <w:szCs w:val="28"/>
        </w:rPr>
        <w:t xml:space="preserve"> </w:t>
      </w:r>
      <w:r w:rsidR="007C1527" w:rsidRPr="00D56547">
        <w:rPr>
          <w:rFonts w:ascii="Tahoma" w:hAnsi="Tahoma" w:cs="Tahoma"/>
          <w:i/>
          <w:sz w:val="26"/>
          <w:szCs w:val="26"/>
        </w:rPr>
        <w:t>General</w:t>
      </w:r>
      <w:proofErr w:type="gramEnd"/>
      <w:r w:rsidR="007C1527" w:rsidRPr="00D56547">
        <w:rPr>
          <w:rFonts w:ascii="Tahoma" w:hAnsi="Tahoma" w:cs="Tahoma"/>
          <w:i/>
          <w:sz w:val="26"/>
          <w:szCs w:val="26"/>
        </w:rPr>
        <w:t xml:space="preserve"> Manager</w:t>
      </w:r>
    </w:p>
    <w:sectPr w:rsidR="007C1527" w:rsidRPr="00D56547" w:rsidSect="00801B9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292E" w14:textId="77777777" w:rsidR="00CC2FF4" w:rsidRDefault="00CC2FF4" w:rsidP="005F5984">
      <w:pPr>
        <w:spacing w:after="0" w:line="240" w:lineRule="auto"/>
      </w:pPr>
      <w:r>
        <w:separator/>
      </w:r>
    </w:p>
  </w:endnote>
  <w:endnote w:type="continuationSeparator" w:id="0">
    <w:p w14:paraId="04431C73" w14:textId="77777777" w:rsidR="00CC2FF4" w:rsidRDefault="00CC2FF4" w:rsidP="005F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1BDF" w14:textId="77777777" w:rsidR="00CC2FF4" w:rsidRDefault="00CC2FF4" w:rsidP="005F5984">
      <w:pPr>
        <w:spacing w:after="0" w:line="240" w:lineRule="auto"/>
      </w:pPr>
      <w:r>
        <w:separator/>
      </w:r>
    </w:p>
  </w:footnote>
  <w:footnote w:type="continuationSeparator" w:id="0">
    <w:p w14:paraId="69B9E77C" w14:textId="77777777" w:rsidR="00CC2FF4" w:rsidRDefault="00CC2FF4" w:rsidP="005F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2A71" w14:textId="77777777" w:rsidR="00030352" w:rsidRDefault="00B86CAE">
    <w:pPr>
      <w:pStyle w:val="stBilgi"/>
    </w:pPr>
    <w:r>
      <w:rPr>
        <w:noProof/>
        <w:lang w:eastAsia="tr-TR"/>
      </w:rPr>
      <w:pict w14:anchorId="5545E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53891" o:spid="_x0000_s2055" type="#_x0000_t75" style="position:absolute;margin-left:0;margin-top:0;width:534pt;height:828pt;z-index:-251657216;mso-position-horizontal:center;mso-position-horizontal-relative:margin;mso-position-vertical:center;mso-position-vertical-relative:margin" o:allowincell="f">
          <v:imagedata r:id="rId1" o:title="Adsı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52" w:type="dxa"/>
      <w:tblInd w:w="-2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8"/>
      <w:gridCol w:w="5317"/>
      <w:gridCol w:w="2977"/>
    </w:tblGrid>
    <w:tr w:rsidR="005F5984" w:rsidRPr="008A103D" w14:paraId="068A276C" w14:textId="77777777" w:rsidTr="001B682B">
      <w:trPr>
        <w:trHeight w:val="1408"/>
      </w:trPr>
      <w:tc>
        <w:tcPr>
          <w:tcW w:w="2658" w:type="dxa"/>
        </w:tcPr>
        <w:p w14:paraId="444918CF" w14:textId="7DD7E4A3" w:rsidR="005F5984" w:rsidRDefault="00E73FF8" w:rsidP="008D463F">
          <w:pPr>
            <w:pStyle w:val="stBilgi"/>
            <w:rPr>
              <w:noProof/>
              <w:lang w:eastAsia="tr-TR"/>
            </w:rPr>
          </w:pPr>
          <w:r>
            <w:rPr>
              <w:noProof/>
            </w:rPr>
            <w:drawing>
              <wp:inline distT="0" distB="0" distL="0" distR="0" wp14:anchorId="7F6599F7" wp14:editId="2A63D353">
                <wp:extent cx="1533525" cy="647700"/>
                <wp:effectExtent l="0" t="0" r="9525" b="0"/>
                <wp:docPr id="6" name="Resi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91432-5269-4C4C-BB1A-1A431E63A0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>
                          <a:extLst>
                            <a:ext uri="{FF2B5EF4-FFF2-40B4-BE49-F238E27FC236}">
                              <a16:creationId xmlns:a16="http://schemas.microsoft.com/office/drawing/2014/main" id="{74491432-5269-4C4C-BB1A-1A431E63A0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223" cy="64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7" w:type="dxa"/>
        </w:tcPr>
        <w:p w14:paraId="4349A114" w14:textId="77777777" w:rsidR="006F5241" w:rsidRDefault="006F5241" w:rsidP="001C7EA5">
          <w:pPr>
            <w:pStyle w:val="stBilgi"/>
            <w:jc w:val="center"/>
            <w:rPr>
              <w:rFonts w:ascii="Tahoma" w:hAnsi="Tahoma" w:cs="Tahoma"/>
              <w:b/>
              <w:bCs/>
              <w:sz w:val="32"/>
              <w:szCs w:val="30"/>
            </w:rPr>
          </w:pPr>
        </w:p>
        <w:p w14:paraId="7AB55AF9" w14:textId="77777777" w:rsidR="00793569" w:rsidRPr="008F2E80" w:rsidRDefault="00267A25" w:rsidP="001C7EA5">
          <w:pPr>
            <w:pStyle w:val="stBilgi"/>
            <w:jc w:val="center"/>
            <w:rPr>
              <w:rFonts w:ascii="Tahoma" w:hAnsi="Tahoma" w:cs="Tahoma"/>
              <w:sz w:val="36"/>
              <w:szCs w:val="30"/>
            </w:rPr>
          </w:pPr>
          <w:r w:rsidRPr="008F2E80">
            <w:rPr>
              <w:rFonts w:ascii="Tahoma" w:hAnsi="Tahoma" w:cs="Tahoma"/>
              <w:sz w:val="36"/>
              <w:szCs w:val="30"/>
            </w:rPr>
            <w:t>KALİTE</w:t>
          </w:r>
          <w:r w:rsidR="006F5241" w:rsidRPr="008F2E80">
            <w:rPr>
              <w:rFonts w:ascii="Tahoma" w:hAnsi="Tahoma" w:cs="Tahoma"/>
              <w:sz w:val="36"/>
              <w:szCs w:val="30"/>
            </w:rPr>
            <w:t xml:space="preserve"> </w:t>
          </w:r>
          <w:r w:rsidR="00055D04" w:rsidRPr="008F2E80">
            <w:rPr>
              <w:rFonts w:ascii="Tahoma" w:hAnsi="Tahoma" w:cs="Tahoma"/>
              <w:sz w:val="36"/>
              <w:szCs w:val="30"/>
            </w:rPr>
            <w:t>POLİTİKASI</w:t>
          </w:r>
        </w:p>
        <w:p w14:paraId="1A6FF314" w14:textId="77777777" w:rsidR="00077F02" w:rsidRPr="00077F02" w:rsidRDefault="00267A25" w:rsidP="00077F02">
          <w:pPr>
            <w:pStyle w:val="stBilgi"/>
            <w:jc w:val="center"/>
            <w:rPr>
              <w:rFonts w:ascii="Tahoma" w:hAnsi="Tahoma" w:cs="Tahoma"/>
              <w:i/>
              <w:sz w:val="32"/>
            </w:rPr>
          </w:pPr>
          <w:r w:rsidRPr="00267A25">
            <w:rPr>
              <w:rFonts w:ascii="Tahoma" w:hAnsi="Tahoma" w:cs="Tahoma"/>
              <w:bCs/>
              <w:i/>
              <w:sz w:val="28"/>
              <w:szCs w:val="30"/>
            </w:rPr>
            <w:t>(</w:t>
          </w:r>
          <w:proofErr w:type="spellStart"/>
          <w:r w:rsidRPr="00267A25">
            <w:rPr>
              <w:rFonts w:ascii="Tahoma" w:hAnsi="Tahoma" w:cs="Tahoma"/>
              <w:bCs/>
              <w:i/>
              <w:sz w:val="28"/>
              <w:szCs w:val="30"/>
            </w:rPr>
            <w:t>Quality</w:t>
          </w:r>
          <w:proofErr w:type="spellEnd"/>
          <w:r w:rsidRPr="00267A25">
            <w:rPr>
              <w:rFonts w:ascii="Tahoma" w:hAnsi="Tahoma" w:cs="Tahoma"/>
              <w:bCs/>
              <w:i/>
              <w:sz w:val="28"/>
              <w:szCs w:val="30"/>
            </w:rPr>
            <w:t xml:space="preserve"> </w:t>
          </w:r>
          <w:proofErr w:type="spellStart"/>
          <w:r w:rsidR="00055D04" w:rsidRPr="00267A25">
            <w:rPr>
              <w:rFonts w:ascii="Tahoma" w:hAnsi="Tahoma" w:cs="Tahoma"/>
              <w:bCs/>
              <w:i/>
              <w:sz w:val="28"/>
              <w:szCs w:val="30"/>
            </w:rPr>
            <w:t>Policy</w:t>
          </w:r>
          <w:proofErr w:type="spellEnd"/>
          <w:r w:rsidR="00077F02" w:rsidRPr="00267A25">
            <w:rPr>
              <w:rFonts w:ascii="Tahoma" w:hAnsi="Tahoma" w:cs="Tahoma"/>
              <w:bCs/>
              <w:i/>
              <w:sz w:val="28"/>
              <w:szCs w:val="30"/>
            </w:rPr>
            <w:t>)</w:t>
          </w:r>
          <w:r w:rsidR="00077F02" w:rsidRPr="00267A25">
            <w:rPr>
              <w:rFonts w:ascii="Tahoma" w:hAnsi="Tahoma" w:cs="Tahoma"/>
              <w:i/>
              <w:sz w:val="28"/>
            </w:rPr>
            <w:t xml:space="preserve"> </w:t>
          </w:r>
        </w:p>
      </w:tc>
      <w:tc>
        <w:tcPr>
          <w:tcW w:w="2977" w:type="dxa"/>
        </w:tcPr>
        <w:p w14:paraId="53CCFA0A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>Doküman No</w:t>
          </w:r>
          <w:r w:rsidR="000E7C8C">
            <w:rPr>
              <w:rFonts w:ascii="Tahoma" w:hAnsi="Tahoma" w:cs="Tahoma"/>
            </w:rPr>
            <w:t xml:space="preserve">  </w:t>
          </w:r>
          <w:proofErr w:type="gramStart"/>
          <w:r w:rsidR="000E7C8C">
            <w:rPr>
              <w:rFonts w:ascii="Tahoma" w:hAnsi="Tahoma" w:cs="Tahoma"/>
            </w:rPr>
            <w:t xml:space="preserve">  </w:t>
          </w:r>
          <w:r w:rsidRPr="000E7C8C">
            <w:rPr>
              <w:rFonts w:ascii="Tahoma" w:hAnsi="Tahoma" w:cs="Tahoma"/>
            </w:rPr>
            <w:t>:</w:t>
          </w:r>
          <w:proofErr w:type="gramEnd"/>
          <w:r w:rsidR="005E3234" w:rsidRPr="000E7C8C">
            <w:rPr>
              <w:rFonts w:ascii="Tahoma" w:hAnsi="Tahoma" w:cs="Tahoma"/>
            </w:rPr>
            <w:t xml:space="preserve"> </w:t>
          </w:r>
          <w:r w:rsidR="001D2E27">
            <w:rPr>
              <w:rFonts w:ascii="Tahoma" w:hAnsi="Tahoma" w:cs="Tahoma"/>
            </w:rPr>
            <w:t>POL.</w:t>
          </w:r>
          <w:r w:rsidR="00267A25">
            <w:rPr>
              <w:rFonts w:ascii="Tahoma" w:hAnsi="Tahoma" w:cs="Tahoma"/>
            </w:rPr>
            <w:t>01</w:t>
          </w:r>
        </w:p>
        <w:p w14:paraId="79A13F2D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>Yayın Tarihi</w:t>
          </w:r>
          <w:r w:rsidR="000E7C8C">
            <w:rPr>
              <w:rFonts w:ascii="Tahoma" w:hAnsi="Tahoma" w:cs="Tahoma"/>
            </w:rPr>
            <w:t xml:space="preserve">    </w:t>
          </w:r>
          <w:proofErr w:type="gramStart"/>
          <w:r w:rsidR="000E7C8C">
            <w:rPr>
              <w:rFonts w:ascii="Tahoma" w:hAnsi="Tahoma" w:cs="Tahoma"/>
            </w:rPr>
            <w:t xml:space="preserve">  </w:t>
          </w:r>
          <w:r w:rsidRPr="000E7C8C">
            <w:rPr>
              <w:rFonts w:ascii="Tahoma" w:hAnsi="Tahoma" w:cs="Tahoma"/>
            </w:rPr>
            <w:t>:</w:t>
          </w:r>
          <w:proofErr w:type="gramEnd"/>
          <w:r w:rsidR="000E7C8C">
            <w:rPr>
              <w:rFonts w:ascii="Tahoma" w:hAnsi="Tahoma" w:cs="Tahoma"/>
            </w:rPr>
            <w:t xml:space="preserve"> </w:t>
          </w:r>
          <w:r w:rsidR="004933F9">
            <w:rPr>
              <w:rFonts w:ascii="Tahoma" w:hAnsi="Tahoma" w:cs="Tahoma"/>
            </w:rPr>
            <w:t>01.</w:t>
          </w:r>
          <w:r w:rsidR="0078135B">
            <w:rPr>
              <w:rFonts w:ascii="Tahoma" w:hAnsi="Tahoma" w:cs="Tahoma"/>
            </w:rPr>
            <w:t>10</w:t>
          </w:r>
          <w:r w:rsidR="00C62B34">
            <w:rPr>
              <w:rFonts w:ascii="Tahoma" w:hAnsi="Tahoma" w:cs="Tahoma"/>
            </w:rPr>
            <w:t>.2016</w:t>
          </w:r>
        </w:p>
        <w:p w14:paraId="3A01909E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 xml:space="preserve">Revizyon </w:t>
          </w:r>
          <w:proofErr w:type="gramStart"/>
          <w:r w:rsidR="000E7C8C">
            <w:rPr>
              <w:rFonts w:ascii="Tahoma" w:hAnsi="Tahoma" w:cs="Tahoma"/>
            </w:rPr>
            <w:t xml:space="preserve">Tarihi </w:t>
          </w:r>
          <w:r w:rsidRPr="000E7C8C">
            <w:rPr>
              <w:rFonts w:ascii="Tahoma" w:hAnsi="Tahoma" w:cs="Tahoma"/>
            </w:rPr>
            <w:t>:</w:t>
          </w:r>
          <w:proofErr w:type="gramEnd"/>
          <w:r w:rsidR="000E7C8C">
            <w:rPr>
              <w:rFonts w:ascii="Tahoma" w:hAnsi="Tahoma" w:cs="Tahoma"/>
            </w:rPr>
            <w:t xml:space="preserve"> </w:t>
          </w:r>
          <w:r w:rsidR="006C4DB5">
            <w:rPr>
              <w:rFonts w:ascii="Tahoma" w:hAnsi="Tahoma" w:cs="Tahoma"/>
            </w:rPr>
            <w:t>1</w:t>
          </w:r>
          <w:r w:rsidR="00433E91">
            <w:rPr>
              <w:rFonts w:ascii="Tahoma" w:hAnsi="Tahoma" w:cs="Tahoma"/>
            </w:rPr>
            <w:t>6.0</w:t>
          </w:r>
          <w:r w:rsidR="006C4DB5">
            <w:rPr>
              <w:rFonts w:ascii="Tahoma" w:hAnsi="Tahoma" w:cs="Tahoma"/>
            </w:rPr>
            <w:t>9</w:t>
          </w:r>
          <w:r w:rsidR="00433E91">
            <w:rPr>
              <w:rFonts w:ascii="Tahoma" w:hAnsi="Tahoma" w:cs="Tahoma"/>
            </w:rPr>
            <w:t>.2019</w:t>
          </w:r>
        </w:p>
        <w:p w14:paraId="6915CD32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 xml:space="preserve">Revizyon </w:t>
          </w:r>
          <w:r w:rsidR="00CD74C9">
            <w:rPr>
              <w:rFonts w:ascii="Tahoma" w:hAnsi="Tahoma" w:cs="Tahoma"/>
            </w:rPr>
            <w:t xml:space="preserve">No   </w:t>
          </w:r>
          <w:proofErr w:type="gramStart"/>
          <w:r w:rsidR="00CD74C9">
            <w:rPr>
              <w:rFonts w:ascii="Tahoma" w:hAnsi="Tahoma" w:cs="Tahoma"/>
            </w:rPr>
            <w:t xml:space="preserve"> </w:t>
          </w:r>
          <w:r w:rsidR="000E7C8C">
            <w:rPr>
              <w:rFonts w:ascii="Tahoma" w:hAnsi="Tahoma" w:cs="Tahoma"/>
            </w:rPr>
            <w:t xml:space="preserve"> </w:t>
          </w:r>
          <w:r w:rsidRPr="000E7C8C">
            <w:rPr>
              <w:rFonts w:ascii="Tahoma" w:hAnsi="Tahoma" w:cs="Tahoma"/>
            </w:rPr>
            <w:t>:</w:t>
          </w:r>
          <w:proofErr w:type="gramEnd"/>
          <w:r w:rsidR="0078135B">
            <w:rPr>
              <w:rFonts w:ascii="Tahoma" w:hAnsi="Tahoma" w:cs="Tahoma"/>
            </w:rPr>
            <w:t xml:space="preserve"> </w:t>
          </w:r>
          <w:r w:rsidR="006C4DB5">
            <w:rPr>
              <w:rFonts w:ascii="Tahoma" w:hAnsi="Tahoma" w:cs="Tahoma"/>
            </w:rPr>
            <w:t>3</w:t>
          </w:r>
        </w:p>
        <w:p w14:paraId="046DE22A" w14:textId="77777777" w:rsidR="005E3234" w:rsidRPr="000E7C8C" w:rsidRDefault="005E3234" w:rsidP="005E3234">
          <w:pPr>
            <w:pStyle w:val="stBilgi"/>
            <w:rPr>
              <w:rFonts w:ascii="Tahoma" w:hAnsi="Tahoma" w:cs="Tahoma"/>
              <w:bCs/>
            </w:rPr>
          </w:pPr>
          <w:r w:rsidRPr="000E7C8C">
            <w:rPr>
              <w:rFonts w:ascii="Tahoma" w:hAnsi="Tahoma" w:cs="Tahoma"/>
            </w:rPr>
            <w:t xml:space="preserve">Sayfa No      </w:t>
          </w:r>
          <w:r w:rsidR="00CD74C9">
            <w:rPr>
              <w:rFonts w:ascii="Tahoma" w:hAnsi="Tahoma" w:cs="Tahoma"/>
            </w:rPr>
            <w:t xml:space="preserve">  </w:t>
          </w:r>
          <w:proofErr w:type="gramStart"/>
          <w:r w:rsidR="00CD74C9">
            <w:rPr>
              <w:rFonts w:ascii="Tahoma" w:hAnsi="Tahoma" w:cs="Tahoma"/>
            </w:rPr>
            <w:t xml:space="preserve">  </w:t>
          </w:r>
          <w:r w:rsidRPr="000E7C8C">
            <w:rPr>
              <w:rFonts w:ascii="Tahoma" w:hAnsi="Tahoma" w:cs="Tahoma"/>
            </w:rPr>
            <w:t>:</w:t>
          </w:r>
          <w:proofErr w:type="gramEnd"/>
          <w:r w:rsidRPr="000E7C8C">
            <w:rPr>
              <w:rFonts w:ascii="Tahoma" w:hAnsi="Tahoma" w:cs="Tahoma"/>
            </w:rPr>
            <w:t xml:space="preserve"> </w:t>
          </w:r>
          <w:r w:rsidRPr="000E7C8C">
            <w:rPr>
              <w:rFonts w:ascii="Tahoma" w:hAnsi="Tahoma" w:cs="Tahoma"/>
              <w:bCs/>
            </w:rPr>
            <w:fldChar w:fldCharType="begin"/>
          </w:r>
          <w:r w:rsidRPr="000E7C8C">
            <w:rPr>
              <w:rFonts w:ascii="Tahoma" w:hAnsi="Tahoma" w:cs="Tahoma"/>
              <w:bCs/>
            </w:rPr>
            <w:instrText>PAGE  \* Arabic  \* MERGEFORMAT</w:instrText>
          </w:r>
          <w:r w:rsidRPr="000E7C8C">
            <w:rPr>
              <w:rFonts w:ascii="Tahoma" w:hAnsi="Tahoma" w:cs="Tahoma"/>
              <w:bCs/>
            </w:rPr>
            <w:fldChar w:fldCharType="separate"/>
          </w:r>
          <w:r w:rsidR="00E378C0">
            <w:rPr>
              <w:rFonts w:ascii="Tahoma" w:hAnsi="Tahoma" w:cs="Tahoma"/>
              <w:bCs/>
              <w:noProof/>
            </w:rPr>
            <w:t>1</w:t>
          </w:r>
          <w:r w:rsidRPr="000E7C8C">
            <w:rPr>
              <w:rFonts w:ascii="Tahoma" w:hAnsi="Tahoma" w:cs="Tahoma"/>
              <w:bCs/>
            </w:rPr>
            <w:fldChar w:fldCharType="end"/>
          </w:r>
          <w:r w:rsidRPr="000E7C8C">
            <w:rPr>
              <w:rFonts w:ascii="Tahoma" w:hAnsi="Tahoma" w:cs="Tahoma"/>
            </w:rPr>
            <w:t>/</w:t>
          </w:r>
          <w:r w:rsidR="0078135B">
            <w:rPr>
              <w:rFonts w:ascii="Tahoma" w:hAnsi="Tahoma" w:cs="Tahoma"/>
              <w:bCs/>
            </w:rPr>
            <w:t>1</w:t>
          </w:r>
        </w:p>
      </w:tc>
    </w:tr>
  </w:tbl>
  <w:p w14:paraId="7D171C9E" w14:textId="77777777" w:rsidR="005F5984" w:rsidRDefault="00B86CAE" w:rsidP="00433E91">
    <w:pPr>
      <w:pStyle w:val="stBilgi"/>
      <w:tabs>
        <w:tab w:val="clear" w:pos="4536"/>
        <w:tab w:val="clear" w:pos="9072"/>
        <w:tab w:val="left" w:pos="8160"/>
      </w:tabs>
    </w:pPr>
    <w:r>
      <w:rPr>
        <w:noProof/>
        <w:lang w:eastAsia="tr-TR"/>
      </w:rPr>
      <w:pict w14:anchorId="19F45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53892" o:spid="_x0000_s2056" type="#_x0000_t75" style="position:absolute;margin-left:0;margin-top:0;width:534pt;height:828pt;z-index:-251656192;mso-position-horizontal:center;mso-position-horizontal-relative:margin;mso-position-vertical:center;mso-position-vertical-relative:margin" o:allowincell="f">
          <v:imagedata r:id="rId2" o:title="Adsız" gain="19661f" blacklevel="22938f"/>
          <w10:wrap anchorx="margin" anchory="margin"/>
        </v:shape>
      </w:pict>
    </w:r>
    <w:r w:rsidR="00433E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C553" w14:textId="77777777" w:rsidR="00030352" w:rsidRDefault="00B86CAE">
    <w:pPr>
      <w:pStyle w:val="stBilgi"/>
    </w:pPr>
    <w:r>
      <w:rPr>
        <w:noProof/>
        <w:lang w:eastAsia="tr-TR"/>
      </w:rPr>
      <w:pict w14:anchorId="4CF07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53890" o:spid="_x0000_s2054" type="#_x0000_t75" style="position:absolute;margin-left:0;margin-top:0;width:534pt;height:828pt;z-index:-251658240;mso-position-horizontal:center;mso-position-horizontal-relative:margin;mso-position-vertical:center;mso-position-vertical-relative:margin" o:allowincell="f">
          <v:imagedata r:id="rId1" o:title="Adsı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EE9"/>
    <w:multiLevelType w:val="hybridMultilevel"/>
    <w:tmpl w:val="0F0CBAB4"/>
    <w:lvl w:ilvl="0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9913111"/>
    <w:multiLevelType w:val="hybridMultilevel"/>
    <w:tmpl w:val="456E0B0A"/>
    <w:lvl w:ilvl="0" w:tplc="0F6E581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8962E6"/>
    <w:multiLevelType w:val="hybridMultilevel"/>
    <w:tmpl w:val="05644228"/>
    <w:lvl w:ilvl="0" w:tplc="C07844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425"/>
    <w:multiLevelType w:val="hybridMultilevel"/>
    <w:tmpl w:val="EA72A420"/>
    <w:lvl w:ilvl="0" w:tplc="041F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8F521CC"/>
    <w:multiLevelType w:val="hybridMultilevel"/>
    <w:tmpl w:val="9E86217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58605E"/>
    <w:multiLevelType w:val="hybridMultilevel"/>
    <w:tmpl w:val="18BE7B8E"/>
    <w:lvl w:ilvl="0" w:tplc="0C50BCA8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94416B"/>
    <w:multiLevelType w:val="hybridMultilevel"/>
    <w:tmpl w:val="C30C22D4"/>
    <w:lvl w:ilvl="0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68A28EF"/>
    <w:multiLevelType w:val="hybridMultilevel"/>
    <w:tmpl w:val="8B98D294"/>
    <w:lvl w:ilvl="0" w:tplc="9FC49174">
      <w:numFmt w:val="bullet"/>
      <w:lvlText w:val="-"/>
      <w:lvlJc w:val="left"/>
      <w:pPr>
        <w:ind w:left="1425" w:hanging="360"/>
      </w:pPr>
      <w:rPr>
        <w:rFonts w:ascii="Century Gothic" w:eastAsiaTheme="minorHAnsi" w:hAnsi="Century Gothic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D941E1"/>
    <w:multiLevelType w:val="hybridMultilevel"/>
    <w:tmpl w:val="30A4928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E430DD6"/>
    <w:multiLevelType w:val="hybridMultilevel"/>
    <w:tmpl w:val="202C9A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B737CB"/>
    <w:multiLevelType w:val="hybridMultilevel"/>
    <w:tmpl w:val="2AF2E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4BA5"/>
    <w:multiLevelType w:val="hybridMultilevel"/>
    <w:tmpl w:val="54860C38"/>
    <w:lvl w:ilvl="0" w:tplc="25243912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38334A"/>
    <w:multiLevelType w:val="hybridMultilevel"/>
    <w:tmpl w:val="5EFE9656"/>
    <w:lvl w:ilvl="0" w:tplc="D3F887EE">
      <w:start w:val="1"/>
      <w:numFmt w:val="upperLetter"/>
      <w:lvlText w:val="%1-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C56E4B"/>
    <w:multiLevelType w:val="hybridMultilevel"/>
    <w:tmpl w:val="1E52B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F4CF1"/>
    <w:multiLevelType w:val="hybridMultilevel"/>
    <w:tmpl w:val="8F8A31E2"/>
    <w:lvl w:ilvl="0" w:tplc="3152838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E56FED"/>
    <w:multiLevelType w:val="hybridMultilevel"/>
    <w:tmpl w:val="3B5ED880"/>
    <w:lvl w:ilvl="0" w:tplc="041F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49B025C"/>
    <w:multiLevelType w:val="hybridMultilevel"/>
    <w:tmpl w:val="38CA0A24"/>
    <w:lvl w:ilvl="0" w:tplc="558E8EBA">
      <w:start w:val="1"/>
      <w:numFmt w:val="decimal"/>
      <w:lvlText w:val="%1-"/>
      <w:lvlJc w:val="left"/>
      <w:pPr>
        <w:ind w:left="10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>
      <w:start w:val="1"/>
      <w:numFmt w:val="lowerRoman"/>
      <w:lvlText w:val="%3."/>
      <w:lvlJc w:val="right"/>
      <w:pPr>
        <w:ind w:left="2500" w:hanging="180"/>
      </w:pPr>
    </w:lvl>
    <w:lvl w:ilvl="3" w:tplc="041F000F">
      <w:start w:val="1"/>
      <w:numFmt w:val="decimal"/>
      <w:lvlText w:val="%4."/>
      <w:lvlJc w:val="left"/>
      <w:pPr>
        <w:ind w:left="3220" w:hanging="360"/>
      </w:pPr>
    </w:lvl>
    <w:lvl w:ilvl="4" w:tplc="041F0019">
      <w:start w:val="1"/>
      <w:numFmt w:val="lowerLetter"/>
      <w:lvlText w:val="%5."/>
      <w:lvlJc w:val="left"/>
      <w:pPr>
        <w:ind w:left="3940" w:hanging="360"/>
      </w:pPr>
    </w:lvl>
    <w:lvl w:ilvl="5" w:tplc="041F001B">
      <w:start w:val="1"/>
      <w:numFmt w:val="lowerRoman"/>
      <w:lvlText w:val="%6."/>
      <w:lvlJc w:val="right"/>
      <w:pPr>
        <w:ind w:left="4660" w:hanging="180"/>
      </w:pPr>
    </w:lvl>
    <w:lvl w:ilvl="6" w:tplc="041F000F">
      <w:start w:val="1"/>
      <w:numFmt w:val="decimal"/>
      <w:lvlText w:val="%7."/>
      <w:lvlJc w:val="left"/>
      <w:pPr>
        <w:ind w:left="5380" w:hanging="360"/>
      </w:pPr>
    </w:lvl>
    <w:lvl w:ilvl="7" w:tplc="041F0019">
      <w:start w:val="1"/>
      <w:numFmt w:val="lowerLetter"/>
      <w:lvlText w:val="%8."/>
      <w:lvlJc w:val="left"/>
      <w:pPr>
        <w:ind w:left="6100" w:hanging="360"/>
      </w:pPr>
    </w:lvl>
    <w:lvl w:ilvl="8" w:tplc="041F001B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A40016B"/>
    <w:multiLevelType w:val="hybridMultilevel"/>
    <w:tmpl w:val="3E5A7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C782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57A61"/>
    <w:multiLevelType w:val="hybridMultilevel"/>
    <w:tmpl w:val="5C56C25E"/>
    <w:lvl w:ilvl="0" w:tplc="041F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0317995"/>
    <w:multiLevelType w:val="hybridMultilevel"/>
    <w:tmpl w:val="38CA0A24"/>
    <w:lvl w:ilvl="0" w:tplc="558E8EBA">
      <w:start w:val="1"/>
      <w:numFmt w:val="decimal"/>
      <w:lvlText w:val="%1-"/>
      <w:lvlJc w:val="left"/>
      <w:pPr>
        <w:ind w:left="10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>
      <w:start w:val="1"/>
      <w:numFmt w:val="lowerRoman"/>
      <w:lvlText w:val="%3."/>
      <w:lvlJc w:val="right"/>
      <w:pPr>
        <w:ind w:left="2500" w:hanging="180"/>
      </w:pPr>
    </w:lvl>
    <w:lvl w:ilvl="3" w:tplc="041F000F">
      <w:start w:val="1"/>
      <w:numFmt w:val="decimal"/>
      <w:lvlText w:val="%4."/>
      <w:lvlJc w:val="left"/>
      <w:pPr>
        <w:ind w:left="3220" w:hanging="360"/>
      </w:pPr>
    </w:lvl>
    <w:lvl w:ilvl="4" w:tplc="041F0019">
      <w:start w:val="1"/>
      <w:numFmt w:val="lowerLetter"/>
      <w:lvlText w:val="%5."/>
      <w:lvlJc w:val="left"/>
      <w:pPr>
        <w:ind w:left="3940" w:hanging="360"/>
      </w:pPr>
    </w:lvl>
    <w:lvl w:ilvl="5" w:tplc="041F001B">
      <w:start w:val="1"/>
      <w:numFmt w:val="lowerRoman"/>
      <w:lvlText w:val="%6."/>
      <w:lvlJc w:val="right"/>
      <w:pPr>
        <w:ind w:left="4660" w:hanging="180"/>
      </w:pPr>
    </w:lvl>
    <w:lvl w:ilvl="6" w:tplc="041F000F">
      <w:start w:val="1"/>
      <w:numFmt w:val="decimal"/>
      <w:lvlText w:val="%7."/>
      <w:lvlJc w:val="left"/>
      <w:pPr>
        <w:ind w:left="5380" w:hanging="360"/>
      </w:pPr>
    </w:lvl>
    <w:lvl w:ilvl="7" w:tplc="041F0019">
      <w:start w:val="1"/>
      <w:numFmt w:val="lowerLetter"/>
      <w:lvlText w:val="%8."/>
      <w:lvlJc w:val="left"/>
      <w:pPr>
        <w:ind w:left="6100" w:hanging="360"/>
      </w:pPr>
    </w:lvl>
    <w:lvl w:ilvl="8" w:tplc="041F001B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0381CCB"/>
    <w:multiLevelType w:val="hybridMultilevel"/>
    <w:tmpl w:val="B9A6BD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E46544"/>
    <w:multiLevelType w:val="hybridMultilevel"/>
    <w:tmpl w:val="6C9C2CB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A2F6B18"/>
    <w:multiLevelType w:val="hybridMultilevel"/>
    <w:tmpl w:val="B2668EAE"/>
    <w:lvl w:ilvl="0" w:tplc="229E53B8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6D1C1227"/>
    <w:multiLevelType w:val="multilevel"/>
    <w:tmpl w:val="FF087D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2520"/>
      </w:pPr>
      <w:rPr>
        <w:rFonts w:hint="default"/>
      </w:rPr>
    </w:lvl>
  </w:abstractNum>
  <w:abstractNum w:abstractNumId="24" w15:restartNumberingAfterBreak="0">
    <w:nsid w:val="70635603"/>
    <w:multiLevelType w:val="hybridMultilevel"/>
    <w:tmpl w:val="D28AA8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077915"/>
    <w:multiLevelType w:val="hybridMultilevel"/>
    <w:tmpl w:val="F70C25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270765"/>
    <w:multiLevelType w:val="hybridMultilevel"/>
    <w:tmpl w:val="697C463C"/>
    <w:lvl w:ilvl="0" w:tplc="675A5856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4165890">
    <w:abstractNumId w:val="25"/>
  </w:num>
  <w:num w:numId="2" w16cid:durableId="2042514094">
    <w:abstractNumId w:val="2"/>
  </w:num>
  <w:num w:numId="3" w16cid:durableId="1497376036">
    <w:abstractNumId w:val="23"/>
  </w:num>
  <w:num w:numId="4" w16cid:durableId="1102067454">
    <w:abstractNumId w:val="20"/>
  </w:num>
  <w:num w:numId="5" w16cid:durableId="1822916171">
    <w:abstractNumId w:val="7"/>
  </w:num>
  <w:num w:numId="6" w16cid:durableId="1580947507">
    <w:abstractNumId w:val="13"/>
  </w:num>
  <w:num w:numId="7" w16cid:durableId="1217163175">
    <w:abstractNumId w:val="17"/>
  </w:num>
  <w:num w:numId="8" w16cid:durableId="2129543845">
    <w:abstractNumId w:val="8"/>
  </w:num>
  <w:num w:numId="9" w16cid:durableId="1770469104">
    <w:abstractNumId w:val="10"/>
  </w:num>
  <w:num w:numId="10" w16cid:durableId="1429422686">
    <w:abstractNumId w:val="21"/>
  </w:num>
  <w:num w:numId="11" w16cid:durableId="375816061">
    <w:abstractNumId w:val="6"/>
  </w:num>
  <w:num w:numId="12" w16cid:durableId="716246381">
    <w:abstractNumId w:val="0"/>
  </w:num>
  <w:num w:numId="13" w16cid:durableId="1866596879">
    <w:abstractNumId w:val="14"/>
  </w:num>
  <w:num w:numId="14" w16cid:durableId="2003267453">
    <w:abstractNumId w:val="12"/>
  </w:num>
  <w:num w:numId="15" w16cid:durableId="196621226">
    <w:abstractNumId w:val="11"/>
  </w:num>
  <w:num w:numId="16" w16cid:durableId="1111434728">
    <w:abstractNumId w:val="26"/>
  </w:num>
  <w:num w:numId="17" w16cid:durableId="1790197991">
    <w:abstractNumId w:val="9"/>
  </w:num>
  <w:num w:numId="18" w16cid:durableId="2655084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915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522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086109">
    <w:abstractNumId w:val="1"/>
  </w:num>
  <w:num w:numId="22" w16cid:durableId="1664770404">
    <w:abstractNumId w:val="24"/>
  </w:num>
  <w:num w:numId="23" w16cid:durableId="1080756838">
    <w:abstractNumId w:val="4"/>
  </w:num>
  <w:num w:numId="24" w16cid:durableId="173497279">
    <w:abstractNumId w:val="15"/>
  </w:num>
  <w:num w:numId="25" w16cid:durableId="763375871">
    <w:abstractNumId w:val="18"/>
  </w:num>
  <w:num w:numId="26" w16cid:durableId="1113865310">
    <w:abstractNumId w:val="3"/>
  </w:num>
  <w:num w:numId="27" w16cid:durableId="10919690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84"/>
    <w:rsid w:val="00001553"/>
    <w:rsid w:val="00006285"/>
    <w:rsid w:val="00011804"/>
    <w:rsid w:val="00011A02"/>
    <w:rsid w:val="00015EF7"/>
    <w:rsid w:val="00015F8E"/>
    <w:rsid w:val="00030352"/>
    <w:rsid w:val="00031025"/>
    <w:rsid w:val="000409B2"/>
    <w:rsid w:val="00041504"/>
    <w:rsid w:val="0004736F"/>
    <w:rsid w:val="0005358A"/>
    <w:rsid w:val="000543D3"/>
    <w:rsid w:val="00055D04"/>
    <w:rsid w:val="00060E16"/>
    <w:rsid w:val="00064520"/>
    <w:rsid w:val="0006611D"/>
    <w:rsid w:val="00067808"/>
    <w:rsid w:val="000747CC"/>
    <w:rsid w:val="00077F02"/>
    <w:rsid w:val="00081AD0"/>
    <w:rsid w:val="00082A96"/>
    <w:rsid w:val="0008426B"/>
    <w:rsid w:val="000875DA"/>
    <w:rsid w:val="000A1A03"/>
    <w:rsid w:val="000A2927"/>
    <w:rsid w:val="000B4BA0"/>
    <w:rsid w:val="000B5D41"/>
    <w:rsid w:val="000B6512"/>
    <w:rsid w:val="000B77EA"/>
    <w:rsid w:val="000C2A7F"/>
    <w:rsid w:val="000D3199"/>
    <w:rsid w:val="000E14B7"/>
    <w:rsid w:val="000E47B8"/>
    <w:rsid w:val="000E762B"/>
    <w:rsid w:val="000E7C8C"/>
    <w:rsid w:val="000E7CBC"/>
    <w:rsid w:val="000F379B"/>
    <w:rsid w:val="000F38C5"/>
    <w:rsid w:val="00100266"/>
    <w:rsid w:val="00101151"/>
    <w:rsid w:val="00111ADB"/>
    <w:rsid w:val="00122B59"/>
    <w:rsid w:val="0013059C"/>
    <w:rsid w:val="00132868"/>
    <w:rsid w:val="00134D45"/>
    <w:rsid w:val="00141A0A"/>
    <w:rsid w:val="0014221E"/>
    <w:rsid w:val="00143D1A"/>
    <w:rsid w:val="00150F31"/>
    <w:rsid w:val="00155D3C"/>
    <w:rsid w:val="00156437"/>
    <w:rsid w:val="00161697"/>
    <w:rsid w:val="0016290F"/>
    <w:rsid w:val="00171846"/>
    <w:rsid w:val="001745A8"/>
    <w:rsid w:val="00195D83"/>
    <w:rsid w:val="001A507B"/>
    <w:rsid w:val="001B2770"/>
    <w:rsid w:val="001B3B2D"/>
    <w:rsid w:val="001B6337"/>
    <w:rsid w:val="001B682B"/>
    <w:rsid w:val="001C0B78"/>
    <w:rsid w:val="001C4822"/>
    <w:rsid w:val="001C5E90"/>
    <w:rsid w:val="001C7EA5"/>
    <w:rsid w:val="001D2E27"/>
    <w:rsid w:val="001E6336"/>
    <w:rsid w:val="001E7FEB"/>
    <w:rsid w:val="001F360B"/>
    <w:rsid w:val="001F5EFB"/>
    <w:rsid w:val="00201AE4"/>
    <w:rsid w:val="00202335"/>
    <w:rsid w:val="0021602D"/>
    <w:rsid w:val="00217612"/>
    <w:rsid w:val="002217B5"/>
    <w:rsid w:val="0022330D"/>
    <w:rsid w:val="002235A6"/>
    <w:rsid w:val="002261EF"/>
    <w:rsid w:val="00230A00"/>
    <w:rsid w:val="00236108"/>
    <w:rsid w:val="00241F83"/>
    <w:rsid w:val="00255096"/>
    <w:rsid w:val="00262B76"/>
    <w:rsid w:val="00265EAD"/>
    <w:rsid w:val="00266E58"/>
    <w:rsid w:val="00267A25"/>
    <w:rsid w:val="002871F5"/>
    <w:rsid w:val="00291C66"/>
    <w:rsid w:val="002956C1"/>
    <w:rsid w:val="002977D9"/>
    <w:rsid w:val="002A0CD8"/>
    <w:rsid w:val="002A14C8"/>
    <w:rsid w:val="002A4412"/>
    <w:rsid w:val="002A53E7"/>
    <w:rsid w:val="002C45B0"/>
    <w:rsid w:val="002C4F99"/>
    <w:rsid w:val="002D4F2E"/>
    <w:rsid w:val="002D7BBA"/>
    <w:rsid w:val="002E4B51"/>
    <w:rsid w:val="002F33D3"/>
    <w:rsid w:val="002F60E8"/>
    <w:rsid w:val="002F7200"/>
    <w:rsid w:val="0030194F"/>
    <w:rsid w:val="00306A4D"/>
    <w:rsid w:val="00312D24"/>
    <w:rsid w:val="00326D92"/>
    <w:rsid w:val="00332C0D"/>
    <w:rsid w:val="00340813"/>
    <w:rsid w:val="00357D7E"/>
    <w:rsid w:val="00360370"/>
    <w:rsid w:val="00360EC2"/>
    <w:rsid w:val="00362E0C"/>
    <w:rsid w:val="003634FD"/>
    <w:rsid w:val="003646A0"/>
    <w:rsid w:val="003702E2"/>
    <w:rsid w:val="00375065"/>
    <w:rsid w:val="00381BDA"/>
    <w:rsid w:val="00381FDC"/>
    <w:rsid w:val="00382FDC"/>
    <w:rsid w:val="00390C0D"/>
    <w:rsid w:val="00396342"/>
    <w:rsid w:val="003972B4"/>
    <w:rsid w:val="003A0652"/>
    <w:rsid w:val="003A6B81"/>
    <w:rsid w:val="003C0D84"/>
    <w:rsid w:val="003C1132"/>
    <w:rsid w:val="003C72FC"/>
    <w:rsid w:val="003C7B0F"/>
    <w:rsid w:val="003D0A32"/>
    <w:rsid w:val="003D1D3A"/>
    <w:rsid w:val="003E7548"/>
    <w:rsid w:val="003E7AE0"/>
    <w:rsid w:val="003F4626"/>
    <w:rsid w:val="00403A39"/>
    <w:rsid w:val="00406D32"/>
    <w:rsid w:val="00406E20"/>
    <w:rsid w:val="0040723A"/>
    <w:rsid w:val="00407404"/>
    <w:rsid w:val="00407DC3"/>
    <w:rsid w:val="00421287"/>
    <w:rsid w:val="00430763"/>
    <w:rsid w:val="00433E91"/>
    <w:rsid w:val="004401DB"/>
    <w:rsid w:val="0044488C"/>
    <w:rsid w:val="00455922"/>
    <w:rsid w:val="00460F93"/>
    <w:rsid w:val="00462E67"/>
    <w:rsid w:val="00463CC4"/>
    <w:rsid w:val="00475C31"/>
    <w:rsid w:val="00480DE8"/>
    <w:rsid w:val="004829F9"/>
    <w:rsid w:val="00484F39"/>
    <w:rsid w:val="004933F9"/>
    <w:rsid w:val="00497F61"/>
    <w:rsid w:val="004A52EF"/>
    <w:rsid w:val="004B1446"/>
    <w:rsid w:val="004B150E"/>
    <w:rsid w:val="004B2211"/>
    <w:rsid w:val="004B6D2D"/>
    <w:rsid w:val="004C128D"/>
    <w:rsid w:val="004E1BBA"/>
    <w:rsid w:val="004F57E4"/>
    <w:rsid w:val="004F75AF"/>
    <w:rsid w:val="00510467"/>
    <w:rsid w:val="005115B4"/>
    <w:rsid w:val="00524CAE"/>
    <w:rsid w:val="0052529F"/>
    <w:rsid w:val="00526F41"/>
    <w:rsid w:val="0053009C"/>
    <w:rsid w:val="00530D07"/>
    <w:rsid w:val="00545B82"/>
    <w:rsid w:val="0055229F"/>
    <w:rsid w:val="00553AAC"/>
    <w:rsid w:val="00566499"/>
    <w:rsid w:val="00577A39"/>
    <w:rsid w:val="00580AB5"/>
    <w:rsid w:val="00585414"/>
    <w:rsid w:val="00591600"/>
    <w:rsid w:val="00592808"/>
    <w:rsid w:val="005935D0"/>
    <w:rsid w:val="00597078"/>
    <w:rsid w:val="0059738B"/>
    <w:rsid w:val="005976D9"/>
    <w:rsid w:val="005A1016"/>
    <w:rsid w:val="005B4CBD"/>
    <w:rsid w:val="005D5FAC"/>
    <w:rsid w:val="005E3234"/>
    <w:rsid w:val="005E388C"/>
    <w:rsid w:val="005E648B"/>
    <w:rsid w:val="005E6A69"/>
    <w:rsid w:val="005F33F3"/>
    <w:rsid w:val="005F378B"/>
    <w:rsid w:val="005F5984"/>
    <w:rsid w:val="005F636A"/>
    <w:rsid w:val="00601590"/>
    <w:rsid w:val="00606195"/>
    <w:rsid w:val="006076DB"/>
    <w:rsid w:val="00612800"/>
    <w:rsid w:val="00613B77"/>
    <w:rsid w:val="00617C2C"/>
    <w:rsid w:val="00636927"/>
    <w:rsid w:val="00646B3E"/>
    <w:rsid w:val="00646E1D"/>
    <w:rsid w:val="006567A3"/>
    <w:rsid w:val="00663C59"/>
    <w:rsid w:val="0066512B"/>
    <w:rsid w:val="006663D2"/>
    <w:rsid w:val="00671FBC"/>
    <w:rsid w:val="00675489"/>
    <w:rsid w:val="00695F81"/>
    <w:rsid w:val="006B0A15"/>
    <w:rsid w:val="006B3044"/>
    <w:rsid w:val="006C4DB5"/>
    <w:rsid w:val="006C4DF3"/>
    <w:rsid w:val="006C750D"/>
    <w:rsid w:val="006D3B66"/>
    <w:rsid w:val="006D3FF1"/>
    <w:rsid w:val="006D659E"/>
    <w:rsid w:val="006D78EA"/>
    <w:rsid w:val="006E030A"/>
    <w:rsid w:val="006E1EBE"/>
    <w:rsid w:val="006E4350"/>
    <w:rsid w:val="006E66F4"/>
    <w:rsid w:val="006F2D67"/>
    <w:rsid w:val="006F3392"/>
    <w:rsid w:val="006F42B3"/>
    <w:rsid w:val="006F5241"/>
    <w:rsid w:val="006F7C49"/>
    <w:rsid w:val="00702962"/>
    <w:rsid w:val="007050BF"/>
    <w:rsid w:val="00705102"/>
    <w:rsid w:val="00712F8E"/>
    <w:rsid w:val="00714D75"/>
    <w:rsid w:val="00715EA5"/>
    <w:rsid w:val="007205C8"/>
    <w:rsid w:val="007224D5"/>
    <w:rsid w:val="00722BA1"/>
    <w:rsid w:val="00725676"/>
    <w:rsid w:val="00725D5C"/>
    <w:rsid w:val="007260AA"/>
    <w:rsid w:val="007330FC"/>
    <w:rsid w:val="00733C46"/>
    <w:rsid w:val="00744059"/>
    <w:rsid w:val="0075153F"/>
    <w:rsid w:val="00751AE8"/>
    <w:rsid w:val="00756205"/>
    <w:rsid w:val="00771180"/>
    <w:rsid w:val="0077144E"/>
    <w:rsid w:val="0077442F"/>
    <w:rsid w:val="007774DB"/>
    <w:rsid w:val="00780051"/>
    <w:rsid w:val="0078135B"/>
    <w:rsid w:val="00781D9E"/>
    <w:rsid w:val="00793569"/>
    <w:rsid w:val="0079607C"/>
    <w:rsid w:val="007A3C0C"/>
    <w:rsid w:val="007B04EB"/>
    <w:rsid w:val="007B7B24"/>
    <w:rsid w:val="007C1527"/>
    <w:rsid w:val="007C2EEE"/>
    <w:rsid w:val="007D0A14"/>
    <w:rsid w:val="007D41EC"/>
    <w:rsid w:val="007D4679"/>
    <w:rsid w:val="007D6E06"/>
    <w:rsid w:val="007E572F"/>
    <w:rsid w:val="007E6F49"/>
    <w:rsid w:val="00801B90"/>
    <w:rsid w:val="008041C9"/>
    <w:rsid w:val="00805119"/>
    <w:rsid w:val="008133FE"/>
    <w:rsid w:val="0081714E"/>
    <w:rsid w:val="00817550"/>
    <w:rsid w:val="008304D5"/>
    <w:rsid w:val="0083797B"/>
    <w:rsid w:val="00850012"/>
    <w:rsid w:val="00855E18"/>
    <w:rsid w:val="00864E6B"/>
    <w:rsid w:val="00873621"/>
    <w:rsid w:val="0087578D"/>
    <w:rsid w:val="00877CFF"/>
    <w:rsid w:val="00886417"/>
    <w:rsid w:val="00892B02"/>
    <w:rsid w:val="008A103D"/>
    <w:rsid w:val="008A5499"/>
    <w:rsid w:val="008A5DDD"/>
    <w:rsid w:val="008B1650"/>
    <w:rsid w:val="008B70C3"/>
    <w:rsid w:val="008C28AE"/>
    <w:rsid w:val="008C492B"/>
    <w:rsid w:val="008D463F"/>
    <w:rsid w:val="008F2E80"/>
    <w:rsid w:val="009126E9"/>
    <w:rsid w:val="009151AD"/>
    <w:rsid w:val="00915DCC"/>
    <w:rsid w:val="00923E9E"/>
    <w:rsid w:val="009422CC"/>
    <w:rsid w:val="009531EA"/>
    <w:rsid w:val="0096399C"/>
    <w:rsid w:val="009672E8"/>
    <w:rsid w:val="00967D11"/>
    <w:rsid w:val="00974AF2"/>
    <w:rsid w:val="00987DD4"/>
    <w:rsid w:val="009A3E2A"/>
    <w:rsid w:val="009A7794"/>
    <w:rsid w:val="009B2F0F"/>
    <w:rsid w:val="009B3432"/>
    <w:rsid w:val="009C5DFB"/>
    <w:rsid w:val="009D525F"/>
    <w:rsid w:val="009D56C4"/>
    <w:rsid w:val="009D764D"/>
    <w:rsid w:val="009D7B44"/>
    <w:rsid w:val="009E50C0"/>
    <w:rsid w:val="009E5C94"/>
    <w:rsid w:val="00A0039C"/>
    <w:rsid w:val="00A05B27"/>
    <w:rsid w:val="00A05D82"/>
    <w:rsid w:val="00A14A84"/>
    <w:rsid w:val="00A15F37"/>
    <w:rsid w:val="00A17CB8"/>
    <w:rsid w:val="00A22A40"/>
    <w:rsid w:val="00A26C75"/>
    <w:rsid w:val="00A30FFB"/>
    <w:rsid w:val="00A324DE"/>
    <w:rsid w:val="00A32F60"/>
    <w:rsid w:val="00A3651D"/>
    <w:rsid w:val="00A37DC5"/>
    <w:rsid w:val="00A54C55"/>
    <w:rsid w:val="00A61F6A"/>
    <w:rsid w:val="00A66144"/>
    <w:rsid w:val="00A706F5"/>
    <w:rsid w:val="00A7586D"/>
    <w:rsid w:val="00A766CB"/>
    <w:rsid w:val="00A9115F"/>
    <w:rsid w:val="00A9568E"/>
    <w:rsid w:val="00AA1EFB"/>
    <w:rsid w:val="00AA21F2"/>
    <w:rsid w:val="00AB7F74"/>
    <w:rsid w:val="00AD080D"/>
    <w:rsid w:val="00AE5DDF"/>
    <w:rsid w:val="00AF1899"/>
    <w:rsid w:val="00B06A54"/>
    <w:rsid w:val="00B0707F"/>
    <w:rsid w:val="00B12FC7"/>
    <w:rsid w:val="00B13DA6"/>
    <w:rsid w:val="00B23132"/>
    <w:rsid w:val="00B24D06"/>
    <w:rsid w:val="00B35960"/>
    <w:rsid w:val="00B426AC"/>
    <w:rsid w:val="00B43972"/>
    <w:rsid w:val="00B47F3B"/>
    <w:rsid w:val="00B60936"/>
    <w:rsid w:val="00B717AA"/>
    <w:rsid w:val="00B74213"/>
    <w:rsid w:val="00B75471"/>
    <w:rsid w:val="00B772C2"/>
    <w:rsid w:val="00B80D78"/>
    <w:rsid w:val="00B863B0"/>
    <w:rsid w:val="00B86CAE"/>
    <w:rsid w:val="00B879A5"/>
    <w:rsid w:val="00B900B6"/>
    <w:rsid w:val="00B90D0F"/>
    <w:rsid w:val="00BC1ABF"/>
    <w:rsid w:val="00BC721B"/>
    <w:rsid w:val="00BD29BB"/>
    <w:rsid w:val="00BD54CD"/>
    <w:rsid w:val="00BD57F8"/>
    <w:rsid w:val="00BE265F"/>
    <w:rsid w:val="00BF1B37"/>
    <w:rsid w:val="00BF6C31"/>
    <w:rsid w:val="00BF731F"/>
    <w:rsid w:val="00BF7CF9"/>
    <w:rsid w:val="00C018B1"/>
    <w:rsid w:val="00C33791"/>
    <w:rsid w:val="00C34AC6"/>
    <w:rsid w:val="00C35753"/>
    <w:rsid w:val="00C40B87"/>
    <w:rsid w:val="00C4732E"/>
    <w:rsid w:val="00C51067"/>
    <w:rsid w:val="00C62B34"/>
    <w:rsid w:val="00C8742B"/>
    <w:rsid w:val="00C91021"/>
    <w:rsid w:val="00CA331D"/>
    <w:rsid w:val="00CA5839"/>
    <w:rsid w:val="00CB10B6"/>
    <w:rsid w:val="00CB212C"/>
    <w:rsid w:val="00CB5551"/>
    <w:rsid w:val="00CC2FF4"/>
    <w:rsid w:val="00CC3758"/>
    <w:rsid w:val="00CC3CCC"/>
    <w:rsid w:val="00CD0170"/>
    <w:rsid w:val="00CD23EE"/>
    <w:rsid w:val="00CD66C4"/>
    <w:rsid w:val="00CD72F6"/>
    <w:rsid w:val="00CD74C9"/>
    <w:rsid w:val="00CE0001"/>
    <w:rsid w:val="00CE0C13"/>
    <w:rsid w:val="00CE17BD"/>
    <w:rsid w:val="00CE3CAF"/>
    <w:rsid w:val="00CE5F75"/>
    <w:rsid w:val="00D16B44"/>
    <w:rsid w:val="00D3400A"/>
    <w:rsid w:val="00D343A3"/>
    <w:rsid w:val="00D41C3E"/>
    <w:rsid w:val="00D44CB7"/>
    <w:rsid w:val="00D50299"/>
    <w:rsid w:val="00D52F6C"/>
    <w:rsid w:val="00D56547"/>
    <w:rsid w:val="00D63B01"/>
    <w:rsid w:val="00D6473A"/>
    <w:rsid w:val="00D75377"/>
    <w:rsid w:val="00D8472F"/>
    <w:rsid w:val="00D847EE"/>
    <w:rsid w:val="00D92E6B"/>
    <w:rsid w:val="00D9535E"/>
    <w:rsid w:val="00D97A4E"/>
    <w:rsid w:val="00DA0737"/>
    <w:rsid w:val="00DA223D"/>
    <w:rsid w:val="00DB00AC"/>
    <w:rsid w:val="00DB2632"/>
    <w:rsid w:val="00DB2862"/>
    <w:rsid w:val="00DB36D9"/>
    <w:rsid w:val="00DC25EE"/>
    <w:rsid w:val="00DD091B"/>
    <w:rsid w:val="00DE0BEF"/>
    <w:rsid w:val="00DE1375"/>
    <w:rsid w:val="00DE6318"/>
    <w:rsid w:val="00DF0420"/>
    <w:rsid w:val="00E06FC9"/>
    <w:rsid w:val="00E07788"/>
    <w:rsid w:val="00E245B6"/>
    <w:rsid w:val="00E267A7"/>
    <w:rsid w:val="00E27A8E"/>
    <w:rsid w:val="00E340B5"/>
    <w:rsid w:val="00E363CB"/>
    <w:rsid w:val="00E378C0"/>
    <w:rsid w:val="00E445EE"/>
    <w:rsid w:val="00E500FC"/>
    <w:rsid w:val="00E55E16"/>
    <w:rsid w:val="00E55EF6"/>
    <w:rsid w:val="00E73FF8"/>
    <w:rsid w:val="00E751BE"/>
    <w:rsid w:val="00E80349"/>
    <w:rsid w:val="00E809C6"/>
    <w:rsid w:val="00EB20DA"/>
    <w:rsid w:val="00EC0A1B"/>
    <w:rsid w:val="00EC5384"/>
    <w:rsid w:val="00ED1011"/>
    <w:rsid w:val="00ED3B6C"/>
    <w:rsid w:val="00ED4361"/>
    <w:rsid w:val="00ED5126"/>
    <w:rsid w:val="00EE15B0"/>
    <w:rsid w:val="00EE7858"/>
    <w:rsid w:val="00EF1B61"/>
    <w:rsid w:val="00F0512F"/>
    <w:rsid w:val="00F07176"/>
    <w:rsid w:val="00F13BF4"/>
    <w:rsid w:val="00F13ECC"/>
    <w:rsid w:val="00F2668C"/>
    <w:rsid w:val="00F32B0B"/>
    <w:rsid w:val="00F44FA6"/>
    <w:rsid w:val="00F61833"/>
    <w:rsid w:val="00F61CFA"/>
    <w:rsid w:val="00F6294E"/>
    <w:rsid w:val="00F70522"/>
    <w:rsid w:val="00F7262E"/>
    <w:rsid w:val="00F77D06"/>
    <w:rsid w:val="00F82CBC"/>
    <w:rsid w:val="00F845EB"/>
    <w:rsid w:val="00F849C4"/>
    <w:rsid w:val="00F8648C"/>
    <w:rsid w:val="00F93CCF"/>
    <w:rsid w:val="00F96379"/>
    <w:rsid w:val="00FB509F"/>
    <w:rsid w:val="00FB5A6B"/>
    <w:rsid w:val="00FC2A72"/>
    <w:rsid w:val="00FC71FF"/>
    <w:rsid w:val="00FD3DF0"/>
    <w:rsid w:val="00FD6812"/>
    <w:rsid w:val="00FE61B3"/>
    <w:rsid w:val="00FE7280"/>
    <w:rsid w:val="00FF4C7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37CC4F7"/>
  <w15:chartTrackingRefBased/>
  <w15:docId w15:val="{EF19F7DA-433E-4F22-BC74-1337653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984"/>
  </w:style>
  <w:style w:type="paragraph" w:styleId="AltBilgi">
    <w:name w:val="footer"/>
    <w:basedOn w:val="Normal"/>
    <w:link w:val="AltBilgiChar"/>
    <w:uiPriority w:val="99"/>
    <w:unhideWhenUsed/>
    <w:rsid w:val="005F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984"/>
  </w:style>
  <w:style w:type="paragraph" w:styleId="BalonMetni">
    <w:name w:val="Balloon Text"/>
    <w:basedOn w:val="Normal"/>
    <w:link w:val="BalonMetniChar"/>
    <w:uiPriority w:val="99"/>
    <w:semiHidden/>
    <w:unhideWhenUsed/>
    <w:rsid w:val="000E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C8C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62B34"/>
    <w:pPr>
      <w:ind w:left="720"/>
      <w:contextualSpacing/>
    </w:pPr>
  </w:style>
  <w:style w:type="table" w:styleId="TabloKlavuzu">
    <w:name w:val="Table Grid"/>
    <w:basedOn w:val="NormalTablo"/>
    <w:uiPriority w:val="39"/>
    <w:rsid w:val="00EE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VarsaylanParagrafYazTipi"/>
    <w:rsid w:val="00077F02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D2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D29BB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1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336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897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5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7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315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660C-F35F-4735-8D2F-585ABE38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Urbiye Sarıkaya - Seykoç Alüminyum</cp:lastModifiedBy>
  <cp:revision>27</cp:revision>
  <cp:lastPrinted>2016-06-15T06:20:00Z</cp:lastPrinted>
  <dcterms:created xsi:type="dcterms:W3CDTF">2016-12-26T08:10:00Z</dcterms:created>
  <dcterms:modified xsi:type="dcterms:W3CDTF">2024-08-28T13:48:00Z</dcterms:modified>
</cp:coreProperties>
</file>